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60E2" w14:textId="77777777" w:rsidR="0076303B" w:rsidRPr="0076303B" w:rsidRDefault="00C76AD7" w:rsidP="0076303B">
      <w:pPr>
        <w:spacing w:after="0" w:line="216" w:lineRule="auto"/>
        <w:jc w:val="right"/>
        <w:rPr>
          <w:rFonts w:asciiTheme="majorHAnsi" w:hAnsiTheme="majorHAnsi"/>
          <w:b/>
          <w:sz w:val="24"/>
        </w:rPr>
      </w:pPr>
      <w:r w:rsidRPr="0076303B">
        <w:rPr>
          <w:noProof/>
          <w:sz w:val="20"/>
        </w:rPr>
        <w:drawing>
          <wp:anchor distT="0" distB="0" distL="114300" distR="114300" simplePos="0" relativeHeight="251658240" behindDoc="0" locked="0" layoutInCell="1" allowOverlap="1" wp14:anchorId="06B03D4E" wp14:editId="322C88F4">
            <wp:simplePos x="0" y="0"/>
            <wp:positionH relativeFrom="margin">
              <wp:posOffset>0</wp:posOffset>
            </wp:positionH>
            <wp:positionV relativeFrom="paragraph">
              <wp:posOffset>44611</wp:posOffset>
            </wp:positionV>
            <wp:extent cx="1294130" cy="5524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03B">
        <w:rPr>
          <w:rFonts w:asciiTheme="majorHAnsi" w:hAnsiTheme="majorHAnsi"/>
          <w:sz w:val="24"/>
        </w:rPr>
        <w:t>New College of Interdisciplinary Arts &amp; Sciences</w:t>
      </w:r>
      <w:r w:rsidRPr="0076303B">
        <w:rPr>
          <w:rFonts w:asciiTheme="majorHAnsi" w:hAnsiTheme="majorHAnsi"/>
          <w:sz w:val="24"/>
        </w:rPr>
        <w:br/>
      </w:r>
      <w:r w:rsidRPr="0076303B">
        <w:rPr>
          <w:rFonts w:asciiTheme="majorHAnsi" w:hAnsiTheme="majorHAnsi"/>
          <w:b/>
          <w:sz w:val="24"/>
        </w:rPr>
        <w:t xml:space="preserve">Master of </w:t>
      </w:r>
      <w:r w:rsidR="00987C42" w:rsidRPr="0076303B">
        <w:rPr>
          <w:rFonts w:asciiTheme="majorHAnsi" w:hAnsiTheme="majorHAnsi"/>
          <w:b/>
          <w:sz w:val="24"/>
        </w:rPr>
        <w:t>Arts in Social Justice and Human Rights</w:t>
      </w:r>
      <w:r w:rsidR="00352605" w:rsidRPr="0076303B">
        <w:rPr>
          <w:rFonts w:asciiTheme="majorHAnsi" w:hAnsiTheme="majorHAnsi"/>
          <w:b/>
          <w:sz w:val="24"/>
        </w:rPr>
        <w:t xml:space="preserve"> - Online</w:t>
      </w:r>
    </w:p>
    <w:p w14:paraId="4781B46A" w14:textId="77777777" w:rsidR="00C76AD7" w:rsidRDefault="00C76AD7" w:rsidP="0076303B">
      <w:pPr>
        <w:spacing w:after="0" w:line="216" w:lineRule="auto"/>
        <w:jc w:val="right"/>
        <w:rPr>
          <w:rFonts w:asciiTheme="majorHAnsi" w:hAnsiTheme="majorHAnsi"/>
          <w:b/>
          <w:sz w:val="24"/>
        </w:rPr>
      </w:pPr>
      <w:r w:rsidRPr="0076303B">
        <w:rPr>
          <w:rFonts w:asciiTheme="majorHAnsi" w:hAnsiTheme="majorHAnsi"/>
          <w:b/>
          <w:sz w:val="24"/>
        </w:rPr>
        <w:t>Curriculum and Graduation Checklist</w:t>
      </w:r>
      <w:r w:rsidR="00F25C2B" w:rsidRPr="0076303B">
        <w:rPr>
          <w:rFonts w:asciiTheme="majorHAnsi" w:hAnsiTheme="majorHAnsi"/>
          <w:b/>
          <w:sz w:val="24"/>
        </w:rPr>
        <w:t xml:space="preserve"> </w:t>
      </w:r>
      <w:r w:rsidR="0076303B" w:rsidRPr="0076303B">
        <w:rPr>
          <w:rFonts w:asciiTheme="majorHAnsi" w:hAnsiTheme="majorHAnsi"/>
          <w:b/>
          <w:sz w:val="24"/>
        </w:rPr>
        <w:t>(33 Credits Total)</w:t>
      </w:r>
    </w:p>
    <w:p w14:paraId="55F31914" w14:textId="77777777" w:rsidR="00AB5970" w:rsidRPr="0076303B" w:rsidRDefault="00AB5970" w:rsidP="0076303B">
      <w:pPr>
        <w:spacing w:after="0" w:line="216" w:lineRule="auto"/>
        <w:jc w:val="right"/>
        <w:rPr>
          <w:rFonts w:asciiTheme="majorHAnsi" w:hAnsiTheme="majorHAnsi"/>
          <w:b/>
          <w:sz w:val="24"/>
        </w:rPr>
      </w:pPr>
    </w:p>
    <w:p w14:paraId="6A15F48C" w14:textId="77777777" w:rsidR="00837DB2" w:rsidRDefault="0076303B" w:rsidP="0076303B">
      <w:pPr>
        <w:spacing w:after="0" w:line="240" w:lineRule="auto"/>
        <w:rPr>
          <w:rFonts w:ascii="Calibri Light" w:hAnsi="Calibri Light" w:cs="Calibri Light"/>
          <w:sz w:val="20"/>
          <w:szCs w:val="20"/>
        </w:rPr>
      </w:pPr>
      <w:r>
        <w:rPr>
          <w:rFonts w:ascii="Calibri Light" w:hAnsi="Calibri Light" w:cs="Calibri Light"/>
          <w:b/>
          <w:bCs/>
          <w:sz w:val="20"/>
          <w:szCs w:val="20"/>
        </w:rPr>
        <w:t>Note</w:t>
      </w:r>
      <w:r>
        <w:rPr>
          <w:rFonts w:ascii="Calibri Light" w:hAnsi="Calibri Light" w:cs="Calibri Light"/>
          <w:sz w:val="20"/>
          <w:szCs w:val="20"/>
        </w:rPr>
        <w:t>:  This is a general guide to our curriculum. The order in which you take the courses is determined by our course s</w:t>
      </w:r>
      <w:r w:rsidR="005640CA">
        <w:rPr>
          <w:rFonts w:ascii="Calibri Light" w:hAnsi="Calibri Light" w:cs="Calibri Light"/>
          <w:sz w:val="20"/>
          <w:szCs w:val="20"/>
        </w:rPr>
        <w:t>equence</w:t>
      </w:r>
      <w:r>
        <w:rPr>
          <w:rFonts w:ascii="Calibri Light" w:hAnsi="Calibri Light" w:cs="Calibri Light"/>
          <w:sz w:val="20"/>
          <w:szCs w:val="20"/>
        </w:rPr>
        <w:t xml:space="preserve"> and the semester/term in which you enter our program. Please reach out to our advising team </w:t>
      </w:r>
      <w:r w:rsidRPr="0076303B">
        <w:rPr>
          <w:rFonts w:ascii="Calibri Light" w:hAnsi="Calibri Light" w:cs="Calibri Light"/>
          <w:sz w:val="20"/>
          <w:szCs w:val="20"/>
        </w:rPr>
        <w:t xml:space="preserve">at </w:t>
      </w:r>
      <w:hyperlink r:id="rId8" w:history="1">
        <w:r w:rsidRPr="0076303B">
          <w:rPr>
            <w:rStyle w:val="Hyperlink"/>
            <w:rFonts w:ascii="Calibri Light" w:hAnsi="Calibri Light" w:cs="Calibri Light"/>
            <w:sz w:val="20"/>
            <w:szCs w:val="20"/>
          </w:rPr>
          <w:t>NCGradOnline@asu.edu</w:t>
        </w:r>
      </w:hyperlink>
      <w:r>
        <w:rPr>
          <w:rFonts w:ascii="Calibri Light" w:hAnsi="Calibri Light" w:cs="Calibri Light"/>
          <w:sz w:val="20"/>
          <w:szCs w:val="20"/>
        </w:rPr>
        <w:t xml:space="preserve"> with any questions.</w:t>
      </w:r>
    </w:p>
    <w:p w14:paraId="6753885B" w14:textId="77777777" w:rsidR="00CB563C" w:rsidRPr="0076303B" w:rsidRDefault="00CB563C" w:rsidP="0076303B">
      <w:pPr>
        <w:spacing w:after="0" w:line="240" w:lineRule="auto"/>
        <w:rPr>
          <w:rFonts w:ascii="Calibri Light" w:hAnsi="Calibri Light" w:cs="Calibri Light"/>
          <w:sz w:val="20"/>
          <w:szCs w:val="20"/>
        </w:rPr>
      </w:pPr>
    </w:p>
    <w:tbl>
      <w:tblPr>
        <w:tblStyle w:val="TableGrid"/>
        <w:tblW w:w="10615" w:type="dxa"/>
        <w:tblInd w:w="175" w:type="dxa"/>
        <w:tblLook w:val="04A0" w:firstRow="1" w:lastRow="0" w:firstColumn="1" w:lastColumn="0" w:noHBand="0" w:noVBand="1"/>
      </w:tblPr>
      <w:tblGrid>
        <w:gridCol w:w="4454"/>
        <w:gridCol w:w="383"/>
        <w:gridCol w:w="29"/>
        <w:gridCol w:w="1707"/>
        <w:gridCol w:w="2380"/>
        <w:gridCol w:w="1662"/>
      </w:tblGrid>
      <w:tr w:rsidR="004923FE" w:rsidRPr="00987C42" w14:paraId="2A83EB91" w14:textId="77777777" w:rsidTr="004923FE">
        <w:trPr>
          <w:trHeight w:val="283"/>
        </w:trPr>
        <w:tc>
          <w:tcPr>
            <w:tcW w:w="10615" w:type="dxa"/>
            <w:gridSpan w:val="6"/>
            <w:shd w:val="clear" w:color="auto" w:fill="595959" w:themeFill="text1" w:themeFillTint="A6"/>
            <w:vAlign w:val="center"/>
          </w:tcPr>
          <w:p w14:paraId="0AA301AC" w14:textId="26927C1C" w:rsidR="004923FE" w:rsidRPr="00987C42" w:rsidRDefault="0000260F" w:rsidP="0000260F">
            <w:pPr>
              <w:jc w:val="center"/>
              <w:rPr>
                <w:rFonts w:asciiTheme="majorHAnsi" w:hAnsiTheme="majorHAnsi"/>
                <w:b/>
                <w:sz w:val="20"/>
                <w:szCs w:val="20"/>
              </w:rPr>
            </w:pPr>
            <w:r>
              <w:rPr>
                <w:rFonts w:asciiTheme="majorHAnsi" w:hAnsiTheme="majorHAnsi"/>
                <w:b/>
                <w:color w:val="FFFFFF" w:themeColor="background1"/>
                <w:sz w:val="20"/>
                <w:szCs w:val="20"/>
              </w:rPr>
              <w:t xml:space="preserve">   </w:t>
            </w:r>
            <w:r w:rsidR="00317A3D">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 xml:space="preserve"> </w:t>
            </w:r>
            <w:r w:rsidR="00925F08">
              <w:rPr>
                <w:rFonts w:asciiTheme="majorHAnsi" w:hAnsiTheme="majorHAnsi"/>
                <w:b/>
                <w:color w:val="FFFFFF" w:themeColor="background1"/>
                <w:sz w:val="20"/>
                <w:szCs w:val="20"/>
              </w:rPr>
              <w:t xml:space="preserve"> </w:t>
            </w:r>
            <w:r w:rsidR="001457B2">
              <w:rPr>
                <w:rFonts w:asciiTheme="majorHAnsi" w:hAnsiTheme="majorHAnsi"/>
                <w:b/>
                <w:color w:val="FFFFFF" w:themeColor="background1"/>
                <w:sz w:val="20"/>
                <w:szCs w:val="20"/>
              </w:rPr>
              <w:t xml:space="preserve">   </w:t>
            </w:r>
            <w:r w:rsidR="004923FE" w:rsidRPr="00987C42">
              <w:rPr>
                <w:rFonts w:asciiTheme="majorHAnsi" w:hAnsiTheme="majorHAnsi"/>
                <w:b/>
                <w:color w:val="FFFFFF" w:themeColor="background1"/>
                <w:sz w:val="20"/>
                <w:szCs w:val="20"/>
              </w:rPr>
              <w:t>Core Course Requirements</w:t>
            </w:r>
            <w:r w:rsidR="004923FE">
              <w:rPr>
                <w:rFonts w:asciiTheme="majorHAnsi" w:hAnsiTheme="majorHAnsi"/>
                <w:b/>
                <w:color w:val="FFFFFF" w:themeColor="background1"/>
                <w:sz w:val="20"/>
                <w:szCs w:val="20"/>
              </w:rPr>
              <w:t xml:space="preserve"> (1</w:t>
            </w:r>
            <w:r w:rsidR="00A84F4B">
              <w:rPr>
                <w:rFonts w:asciiTheme="majorHAnsi" w:hAnsiTheme="majorHAnsi"/>
                <w:b/>
                <w:color w:val="FFFFFF" w:themeColor="background1"/>
                <w:sz w:val="20"/>
                <w:szCs w:val="20"/>
              </w:rPr>
              <w:t>2</w:t>
            </w:r>
            <w:r w:rsidR="004923FE" w:rsidRPr="00987C42">
              <w:rPr>
                <w:rFonts w:asciiTheme="majorHAnsi" w:hAnsiTheme="majorHAnsi"/>
                <w:b/>
                <w:color w:val="FFFFFF" w:themeColor="background1"/>
                <w:sz w:val="20"/>
                <w:szCs w:val="20"/>
              </w:rPr>
              <w:t xml:space="preserve"> credit hours)</w:t>
            </w:r>
          </w:p>
        </w:tc>
      </w:tr>
      <w:tr w:rsidR="004923FE" w:rsidRPr="00987C42" w14:paraId="62547E04" w14:textId="77777777" w:rsidTr="00FC584A">
        <w:trPr>
          <w:trHeight w:val="283"/>
        </w:trPr>
        <w:tc>
          <w:tcPr>
            <w:tcW w:w="4837" w:type="dxa"/>
            <w:gridSpan w:val="2"/>
            <w:shd w:val="clear" w:color="auto" w:fill="D9D9D9" w:themeFill="background1" w:themeFillShade="D9"/>
            <w:vAlign w:val="center"/>
          </w:tcPr>
          <w:p w14:paraId="21F0E97A" w14:textId="77777777" w:rsidR="004923FE" w:rsidRPr="00987C42" w:rsidRDefault="004923FE" w:rsidP="00C76AD7">
            <w:pPr>
              <w:rPr>
                <w:rFonts w:asciiTheme="majorHAnsi" w:hAnsiTheme="majorHAnsi"/>
                <w:sz w:val="20"/>
                <w:szCs w:val="20"/>
              </w:rPr>
            </w:pPr>
            <w:r w:rsidRPr="00987C42">
              <w:rPr>
                <w:rFonts w:asciiTheme="majorHAnsi" w:hAnsiTheme="majorHAnsi"/>
                <w:sz w:val="20"/>
                <w:szCs w:val="20"/>
              </w:rPr>
              <w:t>Course Name</w:t>
            </w:r>
          </w:p>
        </w:tc>
        <w:tc>
          <w:tcPr>
            <w:tcW w:w="1736" w:type="dxa"/>
            <w:gridSpan w:val="2"/>
            <w:shd w:val="clear" w:color="auto" w:fill="D9D9D9" w:themeFill="background1" w:themeFillShade="D9"/>
            <w:vAlign w:val="center"/>
          </w:tcPr>
          <w:p w14:paraId="3239B1F5" w14:textId="77777777" w:rsidR="004923FE" w:rsidRPr="00987C42" w:rsidRDefault="004923FE" w:rsidP="007554EF">
            <w:pPr>
              <w:jc w:val="center"/>
              <w:rPr>
                <w:rFonts w:asciiTheme="majorHAnsi" w:hAnsiTheme="majorHAnsi"/>
                <w:sz w:val="20"/>
                <w:szCs w:val="20"/>
              </w:rPr>
            </w:pPr>
            <w:r w:rsidRPr="00987C42">
              <w:rPr>
                <w:rFonts w:asciiTheme="majorHAnsi" w:hAnsiTheme="majorHAnsi"/>
                <w:sz w:val="20"/>
                <w:szCs w:val="20"/>
              </w:rPr>
              <w:t>Credits</w:t>
            </w:r>
          </w:p>
        </w:tc>
        <w:tc>
          <w:tcPr>
            <w:tcW w:w="2380" w:type="dxa"/>
            <w:shd w:val="clear" w:color="auto" w:fill="D9D9D9" w:themeFill="background1" w:themeFillShade="D9"/>
            <w:vAlign w:val="center"/>
          </w:tcPr>
          <w:p w14:paraId="6A6CC62A" w14:textId="77777777" w:rsidR="004923FE" w:rsidRPr="00987C42" w:rsidRDefault="004923FE" w:rsidP="00C76AD7">
            <w:pPr>
              <w:jc w:val="center"/>
              <w:rPr>
                <w:rFonts w:asciiTheme="majorHAnsi" w:hAnsiTheme="majorHAnsi"/>
                <w:sz w:val="20"/>
                <w:szCs w:val="20"/>
              </w:rPr>
            </w:pPr>
            <w:r w:rsidRPr="00987C42">
              <w:rPr>
                <w:rFonts w:asciiTheme="majorHAnsi" w:hAnsiTheme="majorHAnsi"/>
                <w:sz w:val="20"/>
                <w:szCs w:val="20"/>
              </w:rPr>
              <w:t>Semester Taken</w:t>
            </w:r>
          </w:p>
        </w:tc>
        <w:tc>
          <w:tcPr>
            <w:tcW w:w="1662" w:type="dxa"/>
            <w:shd w:val="clear" w:color="auto" w:fill="D9D9D9" w:themeFill="background1" w:themeFillShade="D9"/>
            <w:vAlign w:val="center"/>
          </w:tcPr>
          <w:p w14:paraId="69FB2201" w14:textId="77777777" w:rsidR="004923FE" w:rsidRPr="00987C42" w:rsidRDefault="004923FE" w:rsidP="00C76AD7">
            <w:pPr>
              <w:jc w:val="center"/>
              <w:rPr>
                <w:rFonts w:asciiTheme="majorHAnsi" w:hAnsiTheme="majorHAnsi"/>
                <w:sz w:val="20"/>
                <w:szCs w:val="20"/>
              </w:rPr>
            </w:pPr>
            <w:r w:rsidRPr="00987C42">
              <w:rPr>
                <w:rFonts w:asciiTheme="majorHAnsi" w:hAnsiTheme="majorHAnsi"/>
                <w:sz w:val="20"/>
                <w:szCs w:val="20"/>
              </w:rPr>
              <w:t>Grade</w:t>
            </w:r>
          </w:p>
        </w:tc>
      </w:tr>
      <w:tr w:rsidR="004923FE" w:rsidRPr="00987C42" w14:paraId="09FA946D" w14:textId="77777777" w:rsidTr="00FC584A">
        <w:trPr>
          <w:trHeight w:val="283"/>
        </w:trPr>
        <w:tc>
          <w:tcPr>
            <w:tcW w:w="4837" w:type="dxa"/>
            <w:gridSpan w:val="2"/>
          </w:tcPr>
          <w:p w14:paraId="5E7350BE" w14:textId="77777777" w:rsidR="004923FE" w:rsidRPr="00987C42" w:rsidRDefault="004923FE" w:rsidP="00D54E6A">
            <w:pPr>
              <w:rPr>
                <w:rFonts w:asciiTheme="majorHAnsi" w:hAnsiTheme="majorHAnsi"/>
                <w:sz w:val="20"/>
                <w:szCs w:val="20"/>
              </w:rPr>
            </w:pPr>
            <w:r w:rsidRPr="00987C42">
              <w:rPr>
                <w:rFonts w:asciiTheme="majorHAnsi" w:hAnsiTheme="majorHAnsi"/>
                <w:sz w:val="20"/>
                <w:szCs w:val="20"/>
              </w:rPr>
              <w:t>JHR 501: Pro</w:t>
            </w:r>
            <w:r>
              <w:rPr>
                <w:rFonts w:asciiTheme="majorHAnsi" w:hAnsiTheme="majorHAnsi"/>
                <w:sz w:val="20"/>
                <w:szCs w:val="20"/>
              </w:rPr>
              <w:t>-S</w:t>
            </w:r>
            <w:r w:rsidRPr="00987C42">
              <w:rPr>
                <w:rFonts w:asciiTheme="majorHAnsi" w:hAnsiTheme="majorHAnsi"/>
                <w:sz w:val="20"/>
                <w:szCs w:val="20"/>
              </w:rPr>
              <w:t>eminar in Social Justice &amp; Human Rights</w:t>
            </w:r>
          </w:p>
        </w:tc>
        <w:tc>
          <w:tcPr>
            <w:tcW w:w="1736" w:type="dxa"/>
            <w:gridSpan w:val="2"/>
            <w:vAlign w:val="center"/>
          </w:tcPr>
          <w:p w14:paraId="08ED7B71" w14:textId="77777777" w:rsidR="004923FE" w:rsidRPr="00987C42" w:rsidRDefault="004923FE" w:rsidP="00D54E6A">
            <w:pPr>
              <w:jc w:val="center"/>
              <w:rPr>
                <w:rFonts w:asciiTheme="majorHAnsi" w:hAnsiTheme="majorHAnsi"/>
                <w:sz w:val="20"/>
                <w:szCs w:val="20"/>
              </w:rPr>
            </w:pPr>
            <w:r w:rsidRPr="00987C42">
              <w:rPr>
                <w:rFonts w:asciiTheme="majorHAnsi" w:hAnsiTheme="majorHAnsi"/>
                <w:sz w:val="20"/>
                <w:szCs w:val="20"/>
              </w:rPr>
              <w:t>3</w:t>
            </w:r>
          </w:p>
        </w:tc>
        <w:tc>
          <w:tcPr>
            <w:tcW w:w="2380" w:type="dxa"/>
          </w:tcPr>
          <w:p w14:paraId="19A55F8A" w14:textId="77777777" w:rsidR="004923FE" w:rsidRPr="00987C42" w:rsidRDefault="004923FE" w:rsidP="00D54E6A">
            <w:pPr>
              <w:rPr>
                <w:rFonts w:asciiTheme="majorHAnsi" w:hAnsiTheme="majorHAnsi"/>
                <w:sz w:val="20"/>
                <w:szCs w:val="20"/>
              </w:rPr>
            </w:pPr>
          </w:p>
        </w:tc>
        <w:tc>
          <w:tcPr>
            <w:tcW w:w="1662" w:type="dxa"/>
          </w:tcPr>
          <w:p w14:paraId="784F0187" w14:textId="77777777" w:rsidR="004923FE" w:rsidRPr="00987C42" w:rsidRDefault="004923FE" w:rsidP="00D54E6A">
            <w:pPr>
              <w:rPr>
                <w:rFonts w:asciiTheme="majorHAnsi" w:hAnsiTheme="majorHAnsi"/>
                <w:sz w:val="20"/>
                <w:szCs w:val="20"/>
              </w:rPr>
            </w:pPr>
          </w:p>
        </w:tc>
      </w:tr>
      <w:tr w:rsidR="004923FE" w:rsidRPr="00987C42" w14:paraId="0C28AAE3" w14:textId="77777777" w:rsidTr="00FC584A">
        <w:trPr>
          <w:trHeight w:val="283"/>
        </w:trPr>
        <w:tc>
          <w:tcPr>
            <w:tcW w:w="4837" w:type="dxa"/>
            <w:gridSpan w:val="2"/>
          </w:tcPr>
          <w:p w14:paraId="6D1CE127" w14:textId="77777777" w:rsidR="004923FE" w:rsidRPr="00987C42" w:rsidRDefault="004923FE" w:rsidP="00D54E6A">
            <w:pPr>
              <w:rPr>
                <w:rFonts w:asciiTheme="majorHAnsi" w:hAnsiTheme="majorHAnsi"/>
                <w:sz w:val="20"/>
                <w:szCs w:val="20"/>
              </w:rPr>
            </w:pPr>
            <w:r w:rsidRPr="00987C42">
              <w:rPr>
                <w:rFonts w:asciiTheme="majorHAnsi" w:hAnsiTheme="majorHAnsi"/>
                <w:sz w:val="20"/>
                <w:szCs w:val="20"/>
              </w:rPr>
              <w:t>JHR 506: Grant Writing for Social Justice &amp; Human Rights</w:t>
            </w:r>
          </w:p>
        </w:tc>
        <w:tc>
          <w:tcPr>
            <w:tcW w:w="1736" w:type="dxa"/>
            <w:gridSpan w:val="2"/>
            <w:vAlign w:val="center"/>
          </w:tcPr>
          <w:p w14:paraId="07F680EB" w14:textId="77777777" w:rsidR="004923FE" w:rsidRPr="00987C42" w:rsidRDefault="004923FE" w:rsidP="00D54E6A">
            <w:pPr>
              <w:jc w:val="center"/>
              <w:rPr>
                <w:rFonts w:asciiTheme="majorHAnsi" w:hAnsiTheme="majorHAnsi"/>
                <w:sz w:val="20"/>
                <w:szCs w:val="20"/>
              </w:rPr>
            </w:pPr>
            <w:r w:rsidRPr="00987C42">
              <w:rPr>
                <w:rFonts w:asciiTheme="majorHAnsi" w:hAnsiTheme="majorHAnsi"/>
                <w:sz w:val="20"/>
                <w:szCs w:val="20"/>
              </w:rPr>
              <w:t>3</w:t>
            </w:r>
          </w:p>
        </w:tc>
        <w:tc>
          <w:tcPr>
            <w:tcW w:w="2380" w:type="dxa"/>
          </w:tcPr>
          <w:p w14:paraId="16BC72A4" w14:textId="77777777" w:rsidR="004923FE" w:rsidRPr="00987C42" w:rsidRDefault="004923FE" w:rsidP="00D54E6A">
            <w:pPr>
              <w:rPr>
                <w:rFonts w:asciiTheme="majorHAnsi" w:hAnsiTheme="majorHAnsi"/>
                <w:sz w:val="20"/>
                <w:szCs w:val="20"/>
              </w:rPr>
            </w:pPr>
          </w:p>
        </w:tc>
        <w:tc>
          <w:tcPr>
            <w:tcW w:w="1662" w:type="dxa"/>
          </w:tcPr>
          <w:p w14:paraId="5686CB0E" w14:textId="77777777" w:rsidR="004923FE" w:rsidRPr="00987C42" w:rsidRDefault="004923FE" w:rsidP="00D54E6A">
            <w:pPr>
              <w:rPr>
                <w:rFonts w:asciiTheme="majorHAnsi" w:hAnsiTheme="majorHAnsi"/>
                <w:sz w:val="20"/>
                <w:szCs w:val="20"/>
              </w:rPr>
            </w:pPr>
          </w:p>
        </w:tc>
      </w:tr>
      <w:tr w:rsidR="004923FE" w:rsidRPr="00987C42" w14:paraId="083C2837" w14:textId="77777777" w:rsidTr="00FC584A">
        <w:trPr>
          <w:trHeight w:val="283"/>
        </w:trPr>
        <w:tc>
          <w:tcPr>
            <w:tcW w:w="4837" w:type="dxa"/>
            <w:gridSpan w:val="2"/>
          </w:tcPr>
          <w:p w14:paraId="0F306EEE" w14:textId="77777777" w:rsidR="004923FE" w:rsidRPr="00987C42" w:rsidRDefault="004923FE" w:rsidP="00D54E6A">
            <w:pPr>
              <w:rPr>
                <w:rFonts w:asciiTheme="majorHAnsi" w:hAnsiTheme="majorHAnsi"/>
                <w:sz w:val="20"/>
                <w:szCs w:val="20"/>
              </w:rPr>
            </w:pPr>
            <w:r w:rsidRPr="00987C42">
              <w:rPr>
                <w:rFonts w:asciiTheme="majorHAnsi" w:hAnsiTheme="majorHAnsi"/>
                <w:sz w:val="20"/>
                <w:szCs w:val="20"/>
              </w:rPr>
              <w:t>JHR 510: Problem-Based Seminar</w:t>
            </w:r>
          </w:p>
        </w:tc>
        <w:tc>
          <w:tcPr>
            <w:tcW w:w="1736" w:type="dxa"/>
            <w:gridSpan w:val="2"/>
            <w:vAlign w:val="center"/>
          </w:tcPr>
          <w:p w14:paraId="501C573C" w14:textId="77777777" w:rsidR="004923FE" w:rsidRPr="00987C42" w:rsidRDefault="004923FE" w:rsidP="00D54E6A">
            <w:pPr>
              <w:jc w:val="center"/>
              <w:rPr>
                <w:rFonts w:asciiTheme="majorHAnsi" w:hAnsiTheme="majorHAnsi"/>
                <w:sz w:val="20"/>
                <w:szCs w:val="20"/>
              </w:rPr>
            </w:pPr>
            <w:r w:rsidRPr="00987C42">
              <w:rPr>
                <w:rFonts w:asciiTheme="majorHAnsi" w:hAnsiTheme="majorHAnsi"/>
                <w:sz w:val="20"/>
                <w:szCs w:val="20"/>
              </w:rPr>
              <w:t>3</w:t>
            </w:r>
          </w:p>
        </w:tc>
        <w:tc>
          <w:tcPr>
            <w:tcW w:w="2380" w:type="dxa"/>
          </w:tcPr>
          <w:p w14:paraId="6A4B6A2B" w14:textId="77777777" w:rsidR="004923FE" w:rsidRPr="00987C42" w:rsidRDefault="004923FE" w:rsidP="00D54E6A">
            <w:pPr>
              <w:rPr>
                <w:rFonts w:asciiTheme="majorHAnsi" w:hAnsiTheme="majorHAnsi"/>
                <w:sz w:val="20"/>
                <w:szCs w:val="20"/>
              </w:rPr>
            </w:pPr>
          </w:p>
        </w:tc>
        <w:tc>
          <w:tcPr>
            <w:tcW w:w="1662" w:type="dxa"/>
          </w:tcPr>
          <w:p w14:paraId="6A34D780" w14:textId="77777777" w:rsidR="004923FE" w:rsidRPr="00987C42" w:rsidRDefault="004923FE" w:rsidP="00D54E6A">
            <w:pPr>
              <w:rPr>
                <w:rFonts w:asciiTheme="majorHAnsi" w:hAnsiTheme="majorHAnsi"/>
                <w:sz w:val="20"/>
                <w:szCs w:val="20"/>
              </w:rPr>
            </w:pPr>
          </w:p>
        </w:tc>
      </w:tr>
      <w:tr w:rsidR="004923FE" w:rsidRPr="00987C42" w14:paraId="25158D78" w14:textId="77777777" w:rsidTr="00FC584A">
        <w:trPr>
          <w:trHeight w:val="283"/>
        </w:trPr>
        <w:tc>
          <w:tcPr>
            <w:tcW w:w="4837" w:type="dxa"/>
            <w:gridSpan w:val="2"/>
          </w:tcPr>
          <w:p w14:paraId="06DF69E0" w14:textId="77777777" w:rsidR="004923FE" w:rsidRPr="00987C42" w:rsidRDefault="004923FE" w:rsidP="00D54E6A">
            <w:pPr>
              <w:rPr>
                <w:rFonts w:asciiTheme="majorHAnsi" w:hAnsiTheme="majorHAnsi"/>
                <w:sz w:val="20"/>
                <w:szCs w:val="20"/>
              </w:rPr>
            </w:pPr>
            <w:r w:rsidRPr="00987C42">
              <w:rPr>
                <w:rFonts w:asciiTheme="majorHAnsi" w:hAnsiTheme="majorHAnsi"/>
                <w:sz w:val="20"/>
                <w:szCs w:val="20"/>
              </w:rPr>
              <w:t>JHR 525: Action Research in Social Justice &amp; Human Rights</w:t>
            </w:r>
          </w:p>
        </w:tc>
        <w:tc>
          <w:tcPr>
            <w:tcW w:w="1736" w:type="dxa"/>
            <w:gridSpan w:val="2"/>
            <w:vAlign w:val="center"/>
          </w:tcPr>
          <w:p w14:paraId="43ED6A13" w14:textId="77777777" w:rsidR="004923FE" w:rsidRPr="00987C42" w:rsidRDefault="004923FE" w:rsidP="00D54E6A">
            <w:pPr>
              <w:jc w:val="center"/>
              <w:rPr>
                <w:rFonts w:asciiTheme="majorHAnsi" w:hAnsiTheme="majorHAnsi"/>
                <w:sz w:val="20"/>
                <w:szCs w:val="20"/>
              </w:rPr>
            </w:pPr>
            <w:r w:rsidRPr="00987C42">
              <w:rPr>
                <w:rFonts w:asciiTheme="majorHAnsi" w:hAnsiTheme="majorHAnsi"/>
                <w:sz w:val="20"/>
                <w:szCs w:val="20"/>
              </w:rPr>
              <w:t>3</w:t>
            </w:r>
          </w:p>
        </w:tc>
        <w:tc>
          <w:tcPr>
            <w:tcW w:w="2380" w:type="dxa"/>
          </w:tcPr>
          <w:p w14:paraId="060B417C" w14:textId="77777777" w:rsidR="004923FE" w:rsidRPr="00987C42" w:rsidRDefault="004923FE" w:rsidP="00D54E6A">
            <w:pPr>
              <w:rPr>
                <w:rFonts w:asciiTheme="majorHAnsi" w:hAnsiTheme="majorHAnsi"/>
                <w:sz w:val="20"/>
                <w:szCs w:val="20"/>
              </w:rPr>
            </w:pPr>
          </w:p>
        </w:tc>
        <w:tc>
          <w:tcPr>
            <w:tcW w:w="1662" w:type="dxa"/>
          </w:tcPr>
          <w:p w14:paraId="78DBD8B5" w14:textId="77777777" w:rsidR="004923FE" w:rsidRPr="00987C42" w:rsidRDefault="004923FE" w:rsidP="00D54E6A">
            <w:pPr>
              <w:rPr>
                <w:rFonts w:asciiTheme="majorHAnsi" w:hAnsiTheme="majorHAnsi"/>
                <w:sz w:val="20"/>
                <w:szCs w:val="20"/>
              </w:rPr>
            </w:pPr>
          </w:p>
        </w:tc>
      </w:tr>
      <w:tr w:rsidR="00FC584A" w:rsidRPr="00987C42" w14:paraId="49CA28E3" w14:textId="77777777" w:rsidTr="00A37B43">
        <w:trPr>
          <w:trHeight w:val="283"/>
        </w:trPr>
        <w:tc>
          <w:tcPr>
            <w:tcW w:w="8953" w:type="dxa"/>
            <w:gridSpan w:val="5"/>
            <w:shd w:val="clear" w:color="auto" w:fill="595959" w:themeFill="text1" w:themeFillTint="A6"/>
          </w:tcPr>
          <w:p w14:paraId="46E0F5DB" w14:textId="77777777" w:rsidR="00FC584A" w:rsidRPr="00987C42" w:rsidRDefault="00925F08" w:rsidP="00925F08">
            <w:pPr>
              <w:jc w:val="center"/>
              <w:rPr>
                <w:rFonts w:asciiTheme="majorHAnsi" w:hAnsiTheme="majorHAnsi"/>
                <w:sz w:val="20"/>
                <w:szCs w:val="20"/>
              </w:rPr>
            </w:pPr>
            <w:r>
              <w:rPr>
                <w:rFonts w:asciiTheme="majorHAnsi" w:hAnsiTheme="majorHAnsi"/>
                <w:b/>
                <w:color w:val="FFFFFF" w:themeColor="background1"/>
                <w:sz w:val="20"/>
                <w:szCs w:val="20"/>
              </w:rPr>
              <w:t xml:space="preserve">                                           </w:t>
            </w:r>
            <w:r w:rsidR="00FC584A">
              <w:rPr>
                <w:rFonts w:asciiTheme="majorHAnsi" w:hAnsiTheme="majorHAnsi"/>
                <w:b/>
                <w:color w:val="FFFFFF" w:themeColor="background1"/>
                <w:sz w:val="20"/>
                <w:szCs w:val="20"/>
              </w:rPr>
              <w:t>Research Requirement (3 credit hours)</w:t>
            </w:r>
          </w:p>
        </w:tc>
        <w:tc>
          <w:tcPr>
            <w:tcW w:w="1662" w:type="dxa"/>
            <w:shd w:val="clear" w:color="auto" w:fill="595959" w:themeFill="text1" w:themeFillTint="A6"/>
          </w:tcPr>
          <w:p w14:paraId="3F44B46A" w14:textId="77777777" w:rsidR="00FC584A" w:rsidRPr="00987C42" w:rsidRDefault="00FC584A" w:rsidP="004923FE">
            <w:pPr>
              <w:jc w:val="center"/>
              <w:rPr>
                <w:rFonts w:asciiTheme="majorHAnsi" w:hAnsiTheme="majorHAnsi"/>
                <w:sz w:val="20"/>
                <w:szCs w:val="20"/>
              </w:rPr>
            </w:pPr>
          </w:p>
        </w:tc>
      </w:tr>
      <w:tr w:rsidR="00FC584A" w:rsidRPr="00987C42" w14:paraId="5E8E5891" w14:textId="77777777" w:rsidTr="00FC584A">
        <w:trPr>
          <w:trHeight w:val="332"/>
        </w:trPr>
        <w:tc>
          <w:tcPr>
            <w:tcW w:w="4866" w:type="dxa"/>
            <w:gridSpan w:val="3"/>
            <w:shd w:val="clear" w:color="auto" w:fill="D9D9D9" w:themeFill="background1" w:themeFillShade="D9"/>
          </w:tcPr>
          <w:p w14:paraId="6B8F7942" w14:textId="77777777" w:rsidR="00FC584A" w:rsidRPr="00987C42" w:rsidRDefault="00FC584A" w:rsidP="004923FE">
            <w:pPr>
              <w:rPr>
                <w:rFonts w:asciiTheme="majorHAnsi" w:hAnsiTheme="majorHAnsi"/>
                <w:sz w:val="20"/>
                <w:szCs w:val="20"/>
              </w:rPr>
            </w:pPr>
            <w:r>
              <w:rPr>
                <w:rFonts w:asciiTheme="majorHAnsi" w:hAnsiTheme="majorHAnsi"/>
                <w:sz w:val="20"/>
                <w:szCs w:val="20"/>
              </w:rPr>
              <w:t>Course Name</w:t>
            </w:r>
          </w:p>
        </w:tc>
        <w:tc>
          <w:tcPr>
            <w:tcW w:w="1707" w:type="dxa"/>
            <w:shd w:val="clear" w:color="auto" w:fill="D9D9D9" w:themeFill="background1" w:themeFillShade="D9"/>
          </w:tcPr>
          <w:p w14:paraId="7A2BCF49" w14:textId="77777777" w:rsidR="00FC584A" w:rsidRPr="00987C42" w:rsidRDefault="00FC584A" w:rsidP="00FC584A">
            <w:pPr>
              <w:jc w:val="center"/>
              <w:rPr>
                <w:rFonts w:asciiTheme="majorHAnsi" w:hAnsiTheme="majorHAnsi"/>
                <w:sz w:val="20"/>
                <w:szCs w:val="20"/>
              </w:rPr>
            </w:pPr>
            <w:r>
              <w:rPr>
                <w:rFonts w:asciiTheme="majorHAnsi" w:hAnsiTheme="majorHAnsi"/>
                <w:sz w:val="20"/>
                <w:szCs w:val="20"/>
              </w:rPr>
              <w:t>Credits</w:t>
            </w:r>
          </w:p>
        </w:tc>
        <w:tc>
          <w:tcPr>
            <w:tcW w:w="2380" w:type="dxa"/>
            <w:shd w:val="clear" w:color="auto" w:fill="D9D9D9" w:themeFill="background1" w:themeFillShade="D9"/>
          </w:tcPr>
          <w:p w14:paraId="7DBC1C86" w14:textId="77777777" w:rsidR="00FC584A" w:rsidRPr="00987C42" w:rsidRDefault="00FC584A" w:rsidP="00FC584A">
            <w:pPr>
              <w:jc w:val="center"/>
              <w:rPr>
                <w:rFonts w:asciiTheme="majorHAnsi" w:hAnsiTheme="majorHAnsi"/>
                <w:sz w:val="20"/>
                <w:szCs w:val="20"/>
              </w:rPr>
            </w:pPr>
            <w:r>
              <w:rPr>
                <w:rFonts w:asciiTheme="majorHAnsi" w:hAnsiTheme="majorHAnsi"/>
                <w:sz w:val="20"/>
                <w:szCs w:val="20"/>
              </w:rPr>
              <w:t>Semester Taken</w:t>
            </w:r>
          </w:p>
        </w:tc>
        <w:tc>
          <w:tcPr>
            <w:tcW w:w="1662" w:type="dxa"/>
            <w:shd w:val="clear" w:color="auto" w:fill="D9D9D9" w:themeFill="background1" w:themeFillShade="D9"/>
          </w:tcPr>
          <w:p w14:paraId="349F4E5F" w14:textId="77777777" w:rsidR="00FC584A" w:rsidRPr="00987C42" w:rsidRDefault="00FC584A" w:rsidP="00FC584A">
            <w:pPr>
              <w:jc w:val="center"/>
              <w:rPr>
                <w:rFonts w:asciiTheme="majorHAnsi" w:hAnsiTheme="majorHAnsi"/>
                <w:sz w:val="20"/>
                <w:szCs w:val="20"/>
              </w:rPr>
            </w:pPr>
            <w:r>
              <w:rPr>
                <w:rFonts w:asciiTheme="majorHAnsi" w:hAnsiTheme="majorHAnsi"/>
                <w:sz w:val="20"/>
                <w:szCs w:val="20"/>
              </w:rPr>
              <w:t>Grade</w:t>
            </w:r>
          </w:p>
        </w:tc>
        <w:bookmarkStart w:id="0" w:name="_GoBack"/>
        <w:bookmarkEnd w:id="0"/>
      </w:tr>
      <w:tr w:rsidR="00FC584A" w:rsidRPr="00987C42" w14:paraId="547F5D06" w14:textId="77777777" w:rsidTr="00FC584A">
        <w:trPr>
          <w:trHeight w:val="283"/>
        </w:trPr>
        <w:tc>
          <w:tcPr>
            <w:tcW w:w="4866" w:type="dxa"/>
            <w:gridSpan w:val="3"/>
            <w:shd w:val="clear" w:color="auto" w:fill="FFFFFF" w:themeFill="background1"/>
          </w:tcPr>
          <w:p w14:paraId="15E8AC83" w14:textId="77777777" w:rsidR="00FC584A" w:rsidRDefault="00FC584A" w:rsidP="004923FE">
            <w:pPr>
              <w:rPr>
                <w:rFonts w:asciiTheme="majorHAnsi" w:hAnsiTheme="majorHAnsi"/>
                <w:sz w:val="20"/>
                <w:szCs w:val="20"/>
              </w:rPr>
            </w:pPr>
            <w:r>
              <w:rPr>
                <w:rFonts w:asciiTheme="majorHAnsi" w:hAnsiTheme="majorHAnsi"/>
                <w:sz w:val="20"/>
                <w:szCs w:val="20"/>
              </w:rPr>
              <w:t xml:space="preserve">JHR 500: Research Methods </w:t>
            </w:r>
          </w:p>
        </w:tc>
        <w:tc>
          <w:tcPr>
            <w:tcW w:w="1707" w:type="dxa"/>
            <w:shd w:val="clear" w:color="auto" w:fill="FFFFFF" w:themeFill="background1"/>
          </w:tcPr>
          <w:p w14:paraId="1A2EDE68" w14:textId="77777777" w:rsidR="00FC584A" w:rsidRDefault="00FC584A" w:rsidP="00D71D97">
            <w:pPr>
              <w:jc w:val="center"/>
              <w:rPr>
                <w:rFonts w:asciiTheme="majorHAnsi" w:hAnsiTheme="majorHAnsi"/>
                <w:sz w:val="20"/>
                <w:szCs w:val="20"/>
              </w:rPr>
            </w:pPr>
            <w:r>
              <w:rPr>
                <w:rFonts w:asciiTheme="majorHAnsi" w:hAnsiTheme="majorHAnsi"/>
                <w:sz w:val="20"/>
                <w:szCs w:val="20"/>
              </w:rPr>
              <w:t>3</w:t>
            </w:r>
          </w:p>
        </w:tc>
        <w:tc>
          <w:tcPr>
            <w:tcW w:w="2380" w:type="dxa"/>
            <w:shd w:val="clear" w:color="auto" w:fill="FFFFFF" w:themeFill="background1"/>
          </w:tcPr>
          <w:p w14:paraId="1316F3D5" w14:textId="77777777" w:rsidR="00FC584A" w:rsidRDefault="00FC584A" w:rsidP="00FC584A">
            <w:pPr>
              <w:rPr>
                <w:rFonts w:asciiTheme="majorHAnsi" w:hAnsiTheme="majorHAnsi"/>
                <w:sz w:val="20"/>
                <w:szCs w:val="20"/>
              </w:rPr>
            </w:pPr>
          </w:p>
        </w:tc>
        <w:tc>
          <w:tcPr>
            <w:tcW w:w="1662" w:type="dxa"/>
            <w:shd w:val="clear" w:color="auto" w:fill="FFFFFF" w:themeFill="background1"/>
          </w:tcPr>
          <w:p w14:paraId="7294E0C2" w14:textId="77777777" w:rsidR="00FC584A" w:rsidRDefault="00FC584A" w:rsidP="00FC584A">
            <w:pPr>
              <w:rPr>
                <w:rFonts w:asciiTheme="majorHAnsi" w:hAnsiTheme="majorHAnsi"/>
                <w:sz w:val="20"/>
                <w:szCs w:val="20"/>
              </w:rPr>
            </w:pPr>
          </w:p>
        </w:tc>
      </w:tr>
      <w:tr w:rsidR="00FC584A" w:rsidRPr="00987C42" w14:paraId="5F12B22E" w14:textId="77777777" w:rsidTr="00FC584A">
        <w:trPr>
          <w:trHeight w:val="283"/>
        </w:trPr>
        <w:tc>
          <w:tcPr>
            <w:tcW w:w="8953" w:type="dxa"/>
            <w:gridSpan w:val="5"/>
            <w:shd w:val="clear" w:color="auto" w:fill="595959" w:themeFill="text1" w:themeFillTint="A6"/>
          </w:tcPr>
          <w:p w14:paraId="35209469" w14:textId="77777777" w:rsidR="00FC584A" w:rsidRPr="00987C42" w:rsidRDefault="0000260F" w:rsidP="00925F08">
            <w:pPr>
              <w:jc w:val="both"/>
              <w:rPr>
                <w:rFonts w:asciiTheme="majorHAnsi" w:hAnsiTheme="majorHAnsi"/>
                <w:sz w:val="20"/>
                <w:szCs w:val="20"/>
              </w:rPr>
            </w:pPr>
            <w:r>
              <w:rPr>
                <w:rFonts w:asciiTheme="majorHAnsi" w:hAnsiTheme="majorHAnsi"/>
                <w:b/>
                <w:color w:val="FFFFFF" w:themeColor="background1"/>
                <w:sz w:val="20"/>
                <w:szCs w:val="20"/>
              </w:rPr>
              <w:t xml:space="preserve">                                        </w:t>
            </w:r>
            <w:r w:rsidR="00925F08">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 xml:space="preserve"> </w:t>
            </w:r>
            <w:r w:rsidR="00925F08">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 xml:space="preserve"> </w:t>
            </w:r>
            <w:r w:rsidR="00317A3D">
              <w:rPr>
                <w:rFonts w:asciiTheme="majorHAnsi" w:hAnsiTheme="majorHAnsi"/>
                <w:b/>
                <w:color w:val="FFFFFF" w:themeColor="background1"/>
                <w:sz w:val="20"/>
                <w:szCs w:val="20"/>
              </w:rPr>
              <w:t xml:space="preserve"> </w:t>
            </w:r>
            <w:r w:rsidR="00D71D97">
              <w:rPr>
                <w:rFonts w:asciiTheme="majorHAnsi" w:hAnsiTheme="majorHAnsi"/>
                <w:b/>
                <w:color w:val="FFFFFF" w:themeColor="background1"/>
                <w:sz w:val="20"/>
                <w:szCs w:val="20"/>
              </w:rPr>
              <w:t>Thematic</w:t>
            </w:r>
            <w:r w:rsidR="00FC584A">
              <w:rPr>
                <w:rFonts w:asciiTheme="majorHAnsi" w:hAnsiTheme="majorHAnsi"/>
                <w:b/>
                <w:color w:val="FFFFFF" w:themeColor="background1"/>
                <w:sz w:val="20"/>
                <w:szCs w:val="20"/>
              </w:rPr>
              <w:t xml:space="preserve"> Requirements (</w:t>
            </w:r>
            <w:r w:rsidR="00D71D97">
              <w:rPr>
                <w:rFonts w:asciiTheme="majorHAnsi" w:hAnsiTheme="majorHAnsi"/>
                <w:b/>
                <w:color w:val="FFFFFF" w:themeColor="background1"/>
                <w:sz w:val="20"/>
                <w:szCs w:val="20"/>
              </w:rPr>
              <w:t>15</w:t>
            </w:r>
            <w:r w:rsidR="00FC584A">
              <w:rPr>
                <w:rFonts w:asciiTheme="majorHAnsi" w:hAnsiTheme="majorHAnsi"/>
                <w:b/>
                <w:color w:val="FFFFFF" w:themeColor="background1"/>
                <w:sz w:val="20"/>
                <w:szCs w:val="20"/>
              </w:rPr>
              <w:t xml:space="preserve"> credit hours)</w:t>
            </w:r>
          </w:p>
        </w:tc>
        <w:tc>
          <w:tcPr>
            <w:tcW w:w="1662" w:type="dxa"/>
            <w:shd w:val="clear" w:color="auto" w:fill="595959" w:themeFill="text1" w:themeFillTint="A6"/>
          </w:tcPr>
          <w:p w14:paraId="3DEA42D5" w14:textId="77777777" w:rsidR="00FC584A" w:rsidRPr="00987C42" w:rsidRDefault="00FC584A" w:rsidP="00FC584A">
            <w:pPr>
              <w:jc w:val="center"/>
              <w:rPr>
                <w:rFonts w:asciiTheme="majorHAnsi" w:hAnsiTheme="majorHAnsi"/>
                <w:sz w:val="20"/>
                <w:szCs w:val="20"/>
              </w:rPr>
            </w:pPr>
          </w:p>
        </w:tc>
      </w:tr>
      <w:tr w:rsidR="004923FE" w:rsidRPr="00987C42" w14:paraId="0EF90C06" w14:textId="77777777" w:rsidTr="00FC584A">
        <w:trPr>
          <w:trHeight w:val="283"/>
        </w:trPr>
        <w:tc>
          <w:tcPr>
            <w:tcW w:w="4837" w:type="dxa"/>
            <w:gridSpan w:val="2"/>
            <w:shd w:val="clear" w:color="auto" w:fill="D9D9D9" w:themeFill="background1" w:themeFillShade="D9"/>
          </w:tcPr>
          <w:p w14:paraId="6B4A6F84" w14:textId="77777777" w:rsidR="004923FE" w:rsidRPr="00987C42" w:rsidRDefault="004923FE" w:rsidP="004923FE">
            <w:pPr>
              <w:rPr>
                <w:rFonts w:asciiTheme="majorHAnsi" w:hAnsiTheme="majorHAnsi"/>
                <w:sz w:val="20"/>
                <w:szCs w:val="20"/>
              </w:rPr>
            </w:pPr>
            <w:bookmarkStart w:id="1" w:name="_Hlk69914105"/>
            <w:r>
              <w:rPr>
                <w:rFonts w:asciiTheme="majorHAnsi" w:hAnsiTheme="majorHAnsi"/>
                <w:sz w:val="20"/>
                <w:szCs w:val="20"/>
              </w:rPr>
              <w:t>Course Name</w:t>
            </w:r>
          </w:p>
        </w:tc>
        <w:tc>
          <w:tcPr>
            <w:tcW w:w="1736" w:type="dxa"/>
            <w:gridSpan w:val="2"/>
            <w:shd w:val="clear" w:color="auto" w:fill="D9D9D9" w:themeFill="background1" w:themeFillShade="D9"/>
            <w:vAlign w:val="center"/>
          </w:tcPr>
          <w:p w14:paraId="21A50EDF" w14:textId="77777777" w:rsidR="004923FE" w:rsidRPr="00987C42" w:rsidRDefault="004923FE" w:rsidP="004923FE">
            <w:pPr>
              <w:jc w:val="center"/>
              <w:rPr>
                <w:rFonts w:asciiTheme="majorHAnsi" w:hAnsiTheme="majorHAnsi"/>
                <w:sz w:val="20"/>
                <w:szCs w:val="20"/>
              </w:rPr>
            </w:pPr>
            <w:r>
              <w:rPr>
                <w:rFonts w:asciiTheme="majorHAnsi" w:hAnsiTheme="majorHAnsi"/>
                <w:sz w:val="20"/>
                <w:szCs w:val="20"/>
              </w:rPr>
              <w:t>Credits</w:t>
            </w:r>
          </w:p>
        </w:tc>
        <w:tc>
          <w:tcPr>
            <w:tcW w:w="2380" w:type="dxa"/>
            <w:shd w:val="clear" w:color="auto" w:fill="D9D9D9" w:themeFill="background1" w:themeFillShade="D9"/>
          </w:tcPr>
          <w:p w14:paraId="5438347D" w14:textId="77777777" w:rsidR="004923FE" w:rsidRPr="00987C42" w:rsidRDefault="004923FE" w:rsidP="004923FE">
            <w:pPr>
              <w:rPr>
                <w:rFonts w:asciiTheme="majorHAnsi" w:hAnsiTheme="majorHAnsi"/>
                <w:sz w:val="20"/>
                <w:szCs w:val="20"/>
              </w:rPr>
            </w:pPr>
            <w:r>
              <w:rPr>
                <w:rFonts w:asciiTheme="majorHAnsi" w:hAnsiTheme="majorHAnsi"/>
                <w:sz w:val="20"/>
                <w:szCs w:val="20"/>
              </w:rPr>
              <w:t xml:space="preserve">       Semester Taken</w:t>
            </w:r>
          </w:p>
        </w:tc>
        <w:tc>
          <w:tcPr>
            <w:tcW w:w="1662" w:type="dxa"/>
            <w:shd w:val="clear" w:color="auto" w:fill="D9D9D9" w:themeFill="background1" w:themeFillShade="D9"/>
          </w:tcPr>
          <w:p w14:paraId="0B427116" w14:textId="77777777" w:rsidR="004923FE" w:rsidRPr="00987C42" w:rsidRDefault="004923FE" w:rsidP="004923FE">
            <w:pPr>
              <w:rPr>
                <w:rFonts w:asciiTheme="majorHAnsi" w:hAnsiTheme="majorHAnsi"/>
                <w:sz w:val="20"/>
                <w:szCs w:val="20"/>
              </w:rPr>
            </w:pPr>
            <w:r>
              <w:rPr>
                <w:rFonts w:asciiTheme="majorHAnsi" w:hAnsiTheme="majorHAnsi"/>
                <w:sz w:val="20"/>
                <w:szCs w:val="20"/>
              </w:rPr>
              <w:t>Grade</w:t>
            </w:r>
          </w:p>
        </w:tc>
      </w:tr>
      <w:tr w:rsidR="004923FE" w:rsidRPr="00987C42" w14:paraId="61B12AF9" w14:textId="77777777" w:rsidTr="00FC584A">
        <w:trPr>
          <w:trHeight w:val="283"/>
        </w:trPr>
        <w:tc>
          <w:tcPr>
            <w:tcW w:w="4837" w:type="dxa"/>
            <w:gridSpan w:val="2"/>
            <w:shd w:val="clear" w:color="auto" w:fill="FFFFFF" w:themeFill="background1"/>
          </w:tcPr>
          <w:p w14:paraId="034EEA0C" w14:textId="4DBF9730" w:rsidR="004923FE" w:rsidRDefault="004923FE" w:rsidP="004923FE">
            <w:pPr>
              <w:rPr>
                <w:rFonts w:asciiTheme="majorHAnsi" w:hAnsiTheme="majorHAnsi"/>
                <w:sz w:val="20"/>
                <w:szCs w:val="20"/>
              </w:rPr>
            </w:pPr>
            <w:r>
              <w:rPr>
                <w:rFonts w:asciiTheme="majorHAnsi" w:hAnsiTheme="majorHAnsi"/>
                <w:sz w:val="20"/>
                <w:szCs w:val="20"/>
              </w:rPr>
              <w:t>JHR 5</w:t>
            </w:r>
            <w:r w:rsidR="00B85F25">
              <w:rPr>
                <w:rFonts w:asciiTheme="majorHAnsi" w:hAnsiTheme="majorHAnsi"/>
                <w:sz w:val="20"/>
                <w:szCs w:val="20"/>
              </w:rPr>
              <w:t>05</w:t>
            </w:r>
            <w:r>
              <w:rPr>
                <w:rFonts w:asciiTheme="majorHAnsi" w:hAnsiTheme="majorHAnsi"/>
                <w:sz w:val="20"/>
                <w:szCs w:val="20"/>
              </w:rPr>
              <w:t xml:space="preserve">: Migration, Asylum, and Refugees </w:t>
            </w:r>
          </w:p>
        </w:tc>
        <w:tc>
          <w:tcPr>
            <w:tcW w:w="1736" w:type="dxa"/>
            <w:gridSpan w:val="2"/>
            <w:shd w:val="clear" w:color="auto" w:fill="FFFFFF" w:themeFill="background1"/>
            <w:vAlign w:val="center"/>
          </w:tcPr>
          <w:p w14:paraId="057573C1" w14:textId="77777777" w:rsidR="004923FE" w:rsidRDefault="004923FE" w:rsidP="004923FE">
            <w:pPr>
              <w:jc w:val="center"/>
              <w:rPr>
                <w:rFonts w:asciiTheme="majorHAnsi" w:hAnsiTheme="majorHAnsi"/>
                <w:sz w:val="20"/>
                <w:szCs w:val="20"/>
              </w:rPr>
            </w:pPr>
            <w:r>
              <w:rPr>
                <w:rFonts w:asciiTheme="majorHAnsi" w:hAnsiTheme="majorHAnsi"/>
                <w:sz w:val="20"/>
                <w:szCs w:val="20"/>
              </w:rPr>
              <w:t>3</w:t>
            </w:r>
          </w:p>
        </w:tc>
        <w:tc>
          <w:tcPr>
            <w:tcW w:w="2380" w:type="dxa"/>
            <w:shd w:val="clear" w:color="auto" w:fill="FFFFFF" w:themeFill="background1"/>
          </w:tcPr>
          <w:p w14:paraId="05E658BC" w14:textId="77777777" w:rsidR="004923FE" w:rsidRDefault="004923FE" w:rsidP="004923FE">
            <w:pPr>
              <w:rPr>
                <w:rFonts w:asciiTheme="majorHAnsi" w:hAnsiTheme="majorHAnsi"/>
                <w:sz w:val="20"/>
                <w:szCs w:val="20"/>
              </w:rPr>
            </w:pPr>
          </w:p>
        </w:tc>
        <w:tc>
          <w:tcPr>
            <w:tcW w:w="1662" w:type="dxa"/>
            <w:shd w:val="clear" w:color="auto" w:fill="FFFFFF" w:themeFill="background1"/>
          </w:tcPr>
          <w:p w14:paraId="70E6CF72" w14:textId="77777777" w:rsidR="004923FE" w:rsidRDefault="004923FE" w:rsidP="004923FE">
            <w:pPr>
              <w:rPr>
                <w:rFonts w:asciiTheme="majorHAnsi" w:hAnsiTheme="majorHAnsi"/>
                <w:sz w:val="20"/>
                <w:szCs w:val="20"/>
              </w:rPr>
            </w:pPr>
          </w:p>
        </w:tc>
      </w:tr>
      <w:tr w:rsidR="004923FE" w:rsidRPr="00987C42" w14:paraId="56FF2C56" w14:textId="77777777" w:rsidTr="00FC584A">
        <w:trPr>
          <w:trHeight w:val="283"/>
        </w:trPr>
        <w:tc>
          <w:tcPr>
            <w:tcW w:w="4837" w:type="dxa"/>
            <w:gridSpan w:val="2"/>
            <w:shd w:val="clear" w:color="auto" w:fill="FFFFFF" w:themeFill="background1"/>
          </w:tcPr>
          <w:p w14:paraId="64CA6E3E" w14:textId="008C115F" w:rsidR="004923FE" w:rsidRDefault="004923FE" w:rsidP="004923FE">
            <w:pPr>
              <w:rPr>
                <w:rFonts w:asciiTheme="majorHAnsi" w:hAnsiTheme="majorHAnsi"/>
                <w:sz w:val="20"/>
                <w:szCs w:val="20"/>
              </w:rPr>
            </w:pPr>
            <w:r>
              <w:rPr>
                <w:rFonts w:asciiTheme="majorHAnsi" w:hAnsiTheme="majorHAnsi"/>
                <w:sz w:val="20"/>
                <w:szCs w:val="20"/>
              </w:rPr>
              <w:t>JHR 5</w:t>
            </w:r>
            <w:r w:rsidR="00B85F25">
              <w:rPr>
                <w:rFonts w:asciiTheme="majorHAnsi" w:hAnsiTheme="majorHAnsi"/>
                <w:sz w:val="20"/>
                <w:szCs w:val="20"/>
              </w:rPr>
              <w:t>03</w:t>
            </w:r>
            <w:r>
              <w:rPr>
                <w:rFonts w:asciiTheme="majorHAnsi" w:hAnsiTheme="majorHAnsi"/>
                <w:sz w:val="20"/>
                <w:szCs w:val="20"/>
              </w:rPr>
              <w:t>: Gender Based-Violence and Sex-Trafficking</w:t>
            </w:r>
          </w:p>
        </w:tc>
        <w:tc>
          <w:tcPr>
            <w:tcW w:w="1736" w:type="dxa"/>
            <w:gridSpan w:val="2"/>
            <w:shd w:val="clear" w:color="auto" w:fill="FFFFFF" w:themeFill="background1"/>
            <w:vAlign w:val="center"/>
          </w:tcPr>
          <w:p w14:paraId="44F42DEB" w14:textId="77777777" w:rsidR="004923FE" w:rsidRDefault="004923FE" w:rsidP="004923FE">
            <w:pPr>
              <w:jc w:val="center"/>
              <w:rPr>
                <w:rFonts w:asciiTheme="majorHAnsi" w:hAnsiTheme="majorHAnsi"/>
                <w:sz w:val="20"/>
                <w:szCs w:val="20"/>
              </w:rPr>
            </w:pPr>
            <w:r>
              <w:rPr>
                <w:rFonts w:asciiTheme="majorHAnsi" w:hAnsiTheme="majorHAnsi"/>
                <w:sz w:val="20"/>
                <w:szCs w:val="20"/>
              </w:rPr>
              <w:t>3</w:t>
            </w:r>
          </w:p>
        </w:tc>
        <w:tc>
          <w:tcPr>
            <w:tcW w:w="2380" w:type="dxa"/>
            <w:shd w:val="clear" w:color="auto" w:fill="FFFFFF" w:themeFill="background1"/>
          </w:tcPr>
          <w:p w14:paraId="669271B3" w14:textId="77777777" w:rsidR="004923FE" w:rsidRDefault="004923FE" w:rsidP="004923FE">
            <w:pPr>
              <w:rPr>
                <w:rFonts w:asciiTheme="majorHAnsi" w:hAnsiTheme="majorHAnsi"/>
                <w:sz w:val="20"/>
                <w:szCs w:val="20"/>
              </w:rPr>
            </w:pPr>
          </w:p>
        </w:tc>
        <w:tc>
          <w:tcPr>
            <w:tcW w:w="1662" w:type="dxa"/>
            <w:shd w:val="clear" w:color="auto" w:fill="FFFFFF" w:themeFill="background1"/>
          </w:tcPr>
          <w:p w14:paraId="1B20DE5C" w14:textId="77777777" w:rsidR="004923FE" w:rsidRDefault="004923FE" w:rsidP="004923FE">
            <w:pPr>
              <w:rPr>
                <w:rFonts w:asciiTheme="majorHAnsi" w:hAnsiTheme="majorHAnsi"/>
                <w:sz w:val="20"/>
                <w:szCs w:val="20"/>
              </w:rPr>
            </w:pPr>
          </w:p>
        </w:tc>
      </w:tr>
      <w:tr w:rsidR="004923FE" w:rsidRPr="00987C42" w14:paraId="05D91A26" w14:textId="77777777" w:rsidTr="00FC584A">
        <w:trPr>
          <w:trHeight w:val="283"/>
        </w:trPr>
        <w:tc>
          <w:tcPr>
            <w:tcW w:w="4837" w:type="dxa"/>
            <w:gridSpan w:val="2"/>
            <w:shd w:val="clear" w:color="auto" w:fill="FFFFFF" w:themeFill="background1"/>
          </w:tcPr>
          <w:p w14:paraId="1654D2EF" w14:textId="68FB18DB" w:rsidR="004923FE" w:rsidRDefault="004923FE" w:rsidP="004923FE">
            <w:pPr>
              <w:rPr>
                <w:rFonts w:asciiTheme="majorHAnsi" w:hAnsiTheme="majorHAnsi"/>
                <w:sz w:val="20"/>
                <w:szCs w:val="20"/>
              </w:rPr>
            </w:pPr>
            <w:r>
              <w:rPr>
                <w:rFonts w:asciiTheme="majorHAnsi" w:hAnsiTheme="majorHAnsi"/>
                <w:sz w:val="20"/>
                <w:szCs w:val="20"/>
              </w:rPr>
              <w:t>JHR 5</w:t>
            </w:r>
            <w:r w:rsidR="007707D9">
              <w:rPr>
                <w:rFonts w:asciiTheme="majorHAnsi" w:hAnsiTheme="majorHAnsi"/>
                <w:sz w:val="20"/>
                <w:szCs w:val="20"/>
              </w:rPr>
              <w:t>04</w:t>
            </w:r>
            <w:r>
              <w:rPr>
                <w:rFonts w:asciiTheme="majorHAnsi" w:hAnsiTheme="majorHAnsi"/>
                <w:sz w:val="20"/>
                <w:szCs w:val="20"/>
              </w:rPr>
              <w:t xml:space="preserve">: International Law and Organizations </w:t>
            </w:r>
          </w:p>
        </w:tc>
        <w:tc>
          <w:tcPr>
            <w:tcW w:w="1736" w:type="dxa"/>
            <w:gridSpan w:val="2"/>
            <w:shd w:val="clear" w:color="auto" w:fill="FFFFFF" w:themeFill="background1"/>
            <w:vAlign w:val="center"/>
          </w:tcPr>
          <w:p w14:paraId="4F2CDFAF" w14:textId="77777777" w:rsidR="004923FE" w:rsidRDefault="004923FE" w:rsidP="004923FE">
            <w:pPr>
              <w:jc w:val="center"/>
              <w:rPr>
                <w:rFonts w:asciiTheme="majorHAnsi" w:hAnsiTheme="majorHAnsi"/>
                <w:sz w:val="20"/>
                <w:szCs w:val="20"/>
              </w:rPr>
            </w:pPr>
            <w:r>
              <w:rPr>
                <w:rFonts w:asciiTheme="majorHAnsi" w:hAnsiTheme="majorHAnsi"/>
                <w:sz w:val="20"/>
                <w:szCs w:val="20"/>
              </w:rPr>
              <w:t>3</w:t>
            </w:r>
          </w:p>
        </w:tc>
        <w:tc>
          <w:tcPr>
            <w:tcW w:w="2380" w:type="dxa"/>
            <w:shd w:val="clear" w:color="auto" w:fill="FFFFFF" w:themeFill="background1"/>
          </w:tcPr>
          <w:p w14:paraId="078E13A5" w14:textId="77777777" w:rsidR="004923FE" w:rsidRDefault="004923FE" w:rsidP="004923FE">
            <w:pPr>
              <w:rPr>
                <w:rFonts w:asciiTheme="majorHAnsi" w:hAnsiTheme="majorHAnsi"/>
                <w:sz w:val="20"/>
                <w:szCs w:val="20"/>
              </w:rPr>
            </w:pPr>
          </w:p>
        </w:tc>
        <w:tc>
          <w:tcPr>
            <w:tcW w:w="1662" w:type="dxa"/>
            <w:shd w:val="clear" w:color="auto" w:fill="FFFFFF" w:themeFill="background1"/>
          </w:tcPr>
          <w:p w14:paraId="709456F6" w14:textId="77777777" w:rsidR="004923FE" w:rsidRDefault="004923FE" w:rsidP="004923FE">
            <w:pPr>
              <w:rPr>
                <w:rFonts w:asciiTheme="majorHAnsi" w:hAnsiTheme="majorHAnsi"/>
                <w:sz w:val="20"/>
                <w:szCs w:val="20"/>
              </w:rPr>
            </w:pPr>
          </w:p>
        </w:tc>
      </w:tr>
      <w:bookmarkEnd w:id="1"/>
      <w:tr w:rsidR="004923FE" w:rsidRPr="00987C42" w14:paraId="03CE6F9A" w14:textId="77777777" w:rsidTr="00FC584A">
        <w:trPr>
          <w:trHeight w:val="283"/>
        </w:trPr>
        <w:tc>
          <w:tcPr>
            <w:tcW w:w="4837" w:type="dxa"/>
            <w:gridSpan w:val="2"/>
            <w:tcBorders>
              <w:bottom w:val="single" w:sz="4" w:space="0" w:color="auto"/>
            </w:tcBorders>
            <w:vAlign w:val="center"/>
          </w:tcPr>
          <w:p w14:paraId="74CCE42A" w14:textId="4DD7CB6D" w:rsidR="004923FE" w:rsidRPr="00987C42" w:rsidRDefault="004923FE" w:rsidP="004923FE">
            <w:pPr>
              <w:rPr>
                <w:rFonts w:asciiTheme="majorHAnsi" w:hAnsiTheme="majorHAnsi"/>
                <w:sz w:val="20"/>
                <w:szCs w:val="20"/>
              </w:rPr>
            </w:pPr>
            <w:r>
              <w:rPr>
                <w:rFonts w:asciiTheme="majorHAnsi" w:hAnsiTheme="majorHAnsi"/>
                <w:sz w:val="20"/>
                <w:szCs w:val="20"/>
              </w:rPr>
              <w:t>JHR 5</w:t>
            </w:r>
            <w:r w:rsidR="007707D9">
              <w:rPr>
                <w:rFonts w:asciiTheme="majorHAnsi" w:hAnsiTheme="majorHAnsi"/>
                <w:sz w:val="20"/>
                <w:szCs w:val="20"/>
              </w:rPr>
              <w:t>40</w:t>
            </w:r>
            <w:r>
              <w:rPr>
                <w:rFonts w:asciiTheme="majorHAnsi" w:hAnsiTheme="majorHAnsi"/>
                <w:sz w:val="20"/>
                <w:szCs w:val="20"/>
              </w:rPr>
              <w:t xml:space="preserve">: Critical Humanitarianism </w:t>
            </w:r>
          </w:p>
        </w:tc>
        <w:tc>
          <w:tcPr>
            <w:tcW w:w="1736" w:type="dxa"/>
            <w:gridSpan w:val="2"/>
            <w:tcBorders>
              <w:bottom w:val="single" w:sz="4" w:space="0" w:color="auto"/>
            </w:tcBorders>
            <w:vAlign w:val="center"/>
          </w:tcPr>
          <w:p w14:paraId="735A2095" w14:textId="77777777" w:rsidR="004923FE" w:rsidRPr="00987C42" w:rsidRDefault="004923FE" w:rsidP="004923FE">
            <w:pPr>
              <w:jc w:val="center"/>
              <w:rPr>
                <w:rFonts w:asciiTheme="majorHAnsi" w:hAnsiTheme="majorHAnsi"/>
                <w:sz w:val="20"/>
                <w:szCs w:val="20"/>
              </w:rPr>
            </w:pPr>
            <w:r>
              <w:rPr>
                <w:rFonts w:asciiTheme="majorHAnsi" w:hAnsiTheme="majorHAnsi"/>
                <w:sz w:val="20"/>
                <w:szCs w:val="20"/>
              </w:rPr>
              <w:t>3</w:t>
            </w:r>
          </w:p>
        </w:tc>
        <w:tc>
          <w:tcPr>
            <w:tcW w:w="2380" w:type="dxa"/>
            <w:tcBorders>
              <w:bottom w:val="single" w:sz="4" w:space="0" w:color="auto"/>
            </w:tcBorders>
          </w:tcPr>
          <w:p w14:paraId="63A0E1BF" w14:textId="77777777" w:rsidR="004923FE" w:rsidRPr="00987C42" w:rsidRDefault="004923FE" w:rsidP="004923FE">
            <w:pPr>
              <w:rPr>
                <w:rFonts w:asciiTheme="majorHAnsi" w:hAnsiTheme="majorHAnsi"/>
                <w:sz w:val="20"/>
                <w:szCs w:val="20"/>
              </w:rPr>
            </w:pPr>
          </w:p>
        </w:tc>
        <w:tc>
          <w:tcPr>
            <w:tcW w:w="1662" w:type="dxa"/>
            <w:tcBorders>
              <w:bottom w:val="single" w:sz="4" w:space="0" w:color="auto"/>
            </w:tcBorders>
          </w:tcPr>
          <w:p w14:paraId="2E0152B3" w14:textId="77777777" w:rsidR="004923FE" w:rsidRPr="00987C42" w:rsidRDefault="004923FE" w:rsidP="004923FE">
            <w:pPr>
              <w:rPr>
                <w:rFonts w:asciiTheme="majorHAnsi" w:hAnsiTheme="majorHAnsi"/>
                <w:sz w:val="20"/>
                <w:szCs w:val="20"/>
              </w:rPr>
            </w:pPr>
          </w:p>
        </w:tc>
      </w:tr>
      <w:tr w:rsidR="004923FE" w:rsidRPr="00987C42" w14:paraId="3CF28E79" w14:textId="77777777" w:rsidTr="00FC584A">
        <w:trPr>
          <w:trHeight w:val="283"/>
        </w:trPr>
        <w:tc>
          <w:tcPr>
            <w:tcW w:w="4837" w:type="dxa"/>
            <w:gridSpan w:val="2"/>
            <w:tcBorders>
              <w:bottom w:val="single" w:sz="4" w:space="0" w:color="auto"/>
            </w:tcBorders>
            <w:vAlign w:val="center"/>
          </w:tcPr>
          <w:p w14:paraId="219C20DE" w14:textId="6BF1C690" w:rsidR="004923FE" w:rsidRPr="00987C42" w:rsidRDefault="004923FE" w:rsidP="004923FE">
            <w:pPr>
              <w:rPr>
                <w:rFonts w:asciiTheme="majorHAnsi" w:hAnsiTheme="majorHAnsi"/>
                <w:sz w:val="20"/>
                <w:szCs w:val="20"/>
              </w:rPr>
            </w:pPr>
            <w:r>
              <w:rPr>
                <w:rFonts w:asciiTheme="majorHAnsi" w:hAnsiTheme="majorHAnsi"/>
                <w:sz w:val="20"/>
                <w:szCs w:val="20"/>
              </w:rPr>
              <w:t>JHR 5</w:t>
            </w:r>
            <w:r w:rsidR="007707D9">
              <w:rPr>
                <w:rFonts w:asciiTheme="majorHAnsi" w:hAnsiTheme="majorHAnsi"/>
                <w:sz w:val="20"/>
                <w:szCs w:val="20"/>
              </w:rPr>
              <w:t>50</w:t>
            </w:r>
            <w:r>
              <w:rPr>
                <w:rFonts w:asciiTheme="majorHAnsi" w:hAnsiTheme="majorHAnsi"/>
                <w:sz w:val="20"/>
                <w:szCs w:val="20"/>
              </w:rPr>
              <w:t>: Global Justice</w:t>
            </w:r>
          </w:p>
        </w:tc>
        <w:tc>
          <w:tcPr>
            <w:tcW w:w="1736" w:type="dxa"/>
            <w:gridSpan w:val="2"/>
            <w:tcBorders>
              <w:bottom w:val="single" w:sz="4" w:space="0" w:color="auto"/>
            </w:tcBorders>
            <w:vAlign w:val="center"/>
          </w:tcPr>
          <w:p w14:paraId="7DA5A7C8" w14:textId="77777777" w:rsidR="004923FE" w:rsidRPr="00987C42" w:rsidRDefault="004923FE" w:rsidP="004923FE">
            <w:pPr>
              <w:jc w:val="center"/>
              <w:rPr>
                <w:rFonts w:asciiTheme="majorHAnsi" w:hAnsiTheme="majorHAnsi"/>
                <w:sz w:val="20"/>
                <w:szCs w:val="20"/>
              </w:rPr>
            </w:pPr>
            <w:r>
              <w:rPr>
                <w:rFonts w:asciiTheme="majorHAnsi" w:hAnsiTheme="majorHAnsi"/>
                <w:sz w:val="20"/>
                <w:szCs w:val="20"/>
              </w:rPr>
              <w:t>3</w:t>
            </w:r>
          </w:p>
        </w:tc>
        <w:tc>
          <w:tcPr>
            <w:tcW w:w="2380" w:type="dxa"/>
            <w:tcBorders>
              <w:bottom w:val="single" w:sz="4" w:space="0" w:color="auto"/>
            </w:tcBorders>
          </w:tcPr>
          <w:p w14:paraId="57229A44" w14:textId="77777777" w:rsidR="004923FE" w:rsidRPr="00987C42" w:rsidRDefault="004923FE" w:rsidP="004923FE">
            <w:pPr>
              <w:rPr>
                <w:rFonts w:asciiTheme="majorHAnsi" w:hAnsiTheme="majorHAnsi"/>
                <w:sz w:val="20"/>
                <w:szCs w:val="20"/>
              </w:rPr>
            </w:pPr>
          </w:p>
        </w:tc>
        <w:tc>
          <w:tcPr>
            <w:tcW w:w="1662" w:type="dxa"/>
            <w:tcBorders>
              <w:bottom w:val="single" w:sz="4" w:space="0" w:color="auto"/>
            </w:tcBorders>
          </w:tcPr>
          <w:p w14:paraId="65851138" w14:textId="77777777" w:rsidR="004923FE" w:rsidRPr="00987C42" w:rsidRDefault="004923FE" w:rsidP="004923FE">
            <w:pPr>
              <w:rPr>
                <w:rFonts w:asciiTheme="majorHAnsi" w:hAnsiTheme="majorHAnsi"/>
                <w:sz w:val="20"/>
                <w:szCs w:val="20"/>
              </w:rPr>
            </w:pPr>
          </w:p>
        </w:tc>
      </w:tr>
      <w:tr w:rsidR="004923FE" w:rsidRPr="00987C42" w14:paraId="6FEA3A47" w14:textId="77777777" w:rsidTr="004923FE">
        <w:trPr>
          <w:trHeight w:val="283"/>
        </w:trPr>
        <w:tc>
          <w:tcPr>
            <w:tcW w:w="10615" w:type="dxa"/>
            <w:gridSpan w:val="6"/>
            <w:tcBorders>
              <w:bottom w:val="single" w:sz="4" w:space="0" w:color="auto"/>
            </w:tcBorders>
            <w:shd w:val="clear" w:color="auto" w:fill="595959" w:themeFill="text1" w:themeFillTint="A6"/>
            <w:vAlign w:val="center"/>
          </w:tcPr>
          <w:p w14:paraId="40509ED5" w14:textId="77777777" w:rsidR="004923FE" w:rsidRPr="00987C42" w:rsidRDefault="0000260F" w:rsidP="0000260F">
            <w:pPr>
              <w:rPr>
                <w:rFonts w:asciiTheme="majorHAnsi" w:hAnsiTheme="majorHAnsi"/>
                <w:sz w:val="20"/>
                <w:szCs w:val="20"/>
              </w:rPr>
            </w:pPr>
            <w:r>
              <w:rPr>
                <w:rFonts w:asciiTheme="majorHAnsi" w:hAnsiTheme="majorHAnsi"/>
                <w:b/>
                <w:color w:val="FFFFFF" w:themeColor="background1"/>
                <w:sz w:val="20"/>
                <w:szCs w:val="20"/>
              </w:rPr>
              <w:t xml:space="preserve">                                                                               </w:t>
            </w:r>
            <w:r w:rsidR="00925F08">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 xml:space="preserve">     </w:t>
            </w:r>
            <w:r w:rsidR="004923FE">
              <w:rPr>
                <w:rFonts w:asciiTheme="majorHAnsi" w:hAnsiTheme="majorHAnsi"/>
                <w:b/>
                <w:color w:val="FFFFFF" w:themeColor="background1"/>
                <w:sz w:val="20"/>
                <w:szCs w:val="20"/>
              </w:rPr>
              <w:t>Capstone Requirement (3 credit hours)</w:t>
            </w:r>
          </w:p>
        </w:tc>
      </w:tr>
      <w:tr w:rsidR="004923FE" w:rsidRPr="00987C42" w14:paraId="648A073F" w14:textId="77777777" w:rsidTr="00FC584A">
        <w:trPr>
          <w:trHeight w:val="283"/>
        </w:trPr>
        <w:tc>
          <w:tcPr>
            <w:tcW w:w="4837" w:type="dxa"/>
            <w:gridSpan w:val="2"/>
            <w:tcBorders>
              <w:bottom w:val="single" w:sz="4" w:space="0" w:color="auto"/>
            </w:tcBorders>
            <w:vAlign w:val="center"/>
          </w:tcPr>
          <w:p w14:paraId="07CA9B06" w14:textId="77777777" w:rsidR="004923FE" w:rsidRDefault="004923FE" w:rsidP="004923FE">
            <w:pPr>
              <w:rPr>
                <w:rFonts w:asciiTheme="majorHAnsi" w:hAnsiTheme="majorHAnsi"/>
                <w:sz w:val="20"/>
                <w:szCs w:val="20"/>
              </w:rPr>
            </w:pPr>
            <w:r>
              <w:rPr>
                <w:rFonts w:asciiTheme="majorHAnsi" w:hAnsiTheme="majorHAnsi"/>
                <w:sz w:val="20"/>
                <w:szCs w:val="20"/>
              </w:rPr>
              <w:t>JHR 549: Capstone Course</w:t>
            </w:r>
          </w:p>
        </w:tc>
        <w:tc>
          <w:tcPr>
            <w:tcW w:w="1736" w:type="dxa"/>
            <w:gridSpan w:val="2"/>
            <w:tcBorders>
              <w:bottom w:val="single" w:sz="4" w:space="0" w:color="auto"/>
            </w:tcBorders>
            <w:vAlign w:val="center"/>
          </w:tcPr>
          <w:p w14:paraId="02A9F7F2" w14:textId="77777777" w:rsidR="004923FE" w:rsidRDefault="004923FE" w:rsidP="004923FE">
            <w:pPr>
              <w:jc w:val="center"/>
              <w:rPr>
                <w:rFonts w:asciiTheme="majorHAnsi" w:hAnsiTheme="majorHAnsi"/>
                <w:sz w:val="20"/>
                <w:szCs w:val="20"/>
              </w:rPr>
            </w:pPr>
            <w:r>
              <w:rPr>
                <w:rFonts w:asciiTheme="majorHAnsi" w:hAnsiTheme="majorHAnsi"/>
                <w:sz w:val="20"/>
                <w:szCs w:val="20"/>
              </w:rPr>
              <w:t>3</w:t>
            </w:r>
          </w:p>
        </w:tc>
        <w:tc>
          <w:tcPr>
            <w:tcW w:w="2380" w:type="dxa"/>
            <w:tcBorders>
              <w:bottom w:val="single" w:sz="4" w:space="0" w:color="auto"/>
            </w:tcBorders>
          </w:tcPr>
          <w:p w14:paraId="4D99AC52" w14:textId="77777777" w:rsidR="004923FE" w:rsidRPr="00987C42" w:rsidRDefault="004923FE" w:rsidP="004923FE">
            <w:pPr>
              <w:rPr>
                <w:rFonts w:asciiTheme="majorHAnsi" w:hAnsiTheme="majorHAnsi"/>
                <w:sz w:val="20"/>
                <w:szCs w:val="20"/>
              </w:rPr>
            </w:pPr>
          </w:p>
        </w:tc>
        <w:tc>
          <w:tcPr>
            <w:tcW w:w="1662" w:type="dxa"/>
            <w:tcBorders>
              <w:bottom w:val="single" w:sz="4" w:space="0" w:color="auto"/>
            </w:tcBorders>
          </w:tcPr>
          <w:p w14:paraId="1B74A27B" w14:textId="77777777" w:rsidR="004923FE" w:rsidRPr="00987C42" w:rsidRDefault="004923FE" w:rsidP="004923FE">
            <w:pPr>
              <w:rPr>
                <w:rFonts w:asciiTheme="majorHAnsi" w:hAnsiTheme="majorHAnsi"/>
                <w:sz w:val="20"/>
                <w:szCs w:val="20"/>
              </w:rPr>
            </w:pPr>
          </w:p>
        </w:tc>
      </w:tr>
      <w:tr w:rsidR="004923FE" w:rsidRPr="00987C42" w14:paraId="55A205E2" w14:textId="77777777" w:rsidTr="004923FE">
        <w:trPr>
          <w:trHeight w:val="283"/>
        </w:trPr>
        <w:tc>
          <w:tcPr>
            <w:tcW w:w="10615" w:type="dxa"/>
            <w:gridSpan w:val="6"/>
            <w:tcBorders>
              <w:bottom w:val="single" w:sz="4" w:space="0" w:color="auto"/>
            </w:tcBorders>
            <w:shd w:val="clear" w:color="auto" w:fill="595959" w:themeFill="text1" w:themeFillTint="A6"/>
            <w:vAlign w:val="center"/>
          </w:tcPr>
          <w:p w14:paraId="1E44EF6E" w14:textId="77777777" w:rsidR="004923FE" w:rsidRPr="0076303B" w:rsidRDefault="00925F08" w:rsidP="004923FE">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 xml:space="preserve">                </w:t>
            </w:r>
            <w:r w:rsidR="004923FE">
              <w:rPr>
                <w:rFonts w:asciiTheme="majorHAnsi" w:hAnsiTheme="majorHAnsi"/>
                <w:b/>
                <w:color w:val="FFFFFF" w:themeColor="background1"/>
                <w:sz w:val="20"/>
                <w:szCs w:val="20"/>
              </w:rPr>
              <w:t>General Guidelines</w:t>
            </w:r>
          </w:p>
        </w:tc>
      </w:tr>
      <w:tr w:rsidR="004923FE" w:rsidRPr="00987C42" w14:paraId="582494EB" w14:textId="77777777" w:rsidTr="004923FE">
        <w:trPr>
          <w:trHeight w:val="283"/>
        </w:trPr>
        <w:tc>
          <w:tcPr>
            <w:tcW w:w="10615" w:type="dxa"/>
            <w:gridSpan w:val="6"/>
            <w:tcBorders>
              <w:bottom w:val="single" w:sz="4" w:space="0" w:color="auto"/>
            </w:tcBorders>
            <w:shd w:val="clear" w:color="auto" w:fill="FFFFFF" w:themeFill="background1"/>
            <w:vAlign w:val="center"/>
          </w:tcPr>
          <w:p w14:paraId="43C88E69" w14:textId="77777777" w:rsidR="004923FE" w:rsidRPr="000F25ED" w:rsidRDefault="004923FE" w:rsidP="004923FE">
            <w:pPr>
              <w:pStyle w:val="ListParagraph"/>
              <w:numPr>
                <w:ilvl w:val="0"/>
                <w:numId w:val="4"/>
              </w:numPr>
              <w:rPr>
                <w:rFonts w:asciiTheme="majorHAnsi" w:hAnsiTheme="majorHAnsi"/>
                <w:sz w:val="18"/>
                <w:szCs w:val="16"/>
              </w:rPr>
            </w:pPr>
            <w:r w:rsidRPr="000F25ED">
              <w:rPr>
                <w:rFonts w:asciiTheme="majorHAnsi" w:hAnsiTheme="majorHAnsi"/>
                <w:sz w:val="18"/>
                <w:szCs w:val="16"/>
              </w:rPr>
              <w:t>Upon admission each student will be provided with a recommended course sequence.  It is strongly recommended that you follow this course sequence or discuss any alterations with your academic advisor. Failure to follow the recommended course sequence may delay program completion.</w:t>
            </w:r>
          </w:p>
          <w:p w14:paraId="000C2DC9" w14:textId="77777777" w:rsidR="004923FE" w:rsidRPr="000F25ED" w:rsidRDefault="004923FE" w:rsidP="004923FE">
            <w:pPr>
              <w:pStyle w:val="ListParagraph"/>
              <w:numPr>
                <w:ilvl w:val="0"/>
                <w:numId w:val="4"/>
              </w:numPr>
              <w:rPr>
                <w:rFonts w:asciiTheme="majorHAnsi" w:hAnsiTheme="majorHAnsi"/>
                <w:sz w:val="18"/>
                <w:szCs w:val="16"/>
              </w:rPr>
            </w:pPr>
            <w:r w:rsidRPr="000F25ED">
              <w:rPr>
                <w:rFonts w:asciiTheme="majorHAnsi" w:hAnsiTheme="majorHAnsi"/>
                <w:sz w:val="18"/>
                <w:szCs w:val="16"/>
              </w:rPr>
              <w:t xml:space="preserve">Not all required </w:t>
            </w:r>
            <w:r>
              <w:rPr>
                <w:rFonts w:asciiTheme="majorHAnsi" w:hAnsiTheme="majorHAnsi"/>
                <w:sz w:val="18"/>
                <w:szCs w:val="16"/>
              </w:rPr>
              <w:t>Social Justice and Human Rights courses</w:t>
            </w:r>
            <w:r w:rsidRPr="000F25ED">
              <w:rPr>
                <w:rFonts w:asciiTheme="majorHAnsi" w:hAnsiTheme="majorHAnsi"/>
                <w:sz w:val="18"/>
                <w:szCs w:val="16"/>
              </w:rPr>
              <w:t xml:space="preserve"> will be offered each semester. </w:t>
            </w:r>
          </w:p>
          <w:p w14:paraId="6E45311D" w14:textId="77777777" w:rsidR="004923FE" w:rsidRPr="000F25ED" w:rsidRDefault="004923FE" w:rsidP="004923FE">
            <w:pPr>
              <w:pStyle w:val="ListParagraph"/>
              <w:numPr>
                <w:ilvl w:val="0"/>
                <w:numId w:val="4"/>
              </w:numPr>
              <w:rPr>
                <w:rFonts w:asciiTheme="majorHAnsi" w:hAnsiTheme="majorHAnsi"/>
                <w:sz w:val="18"/>
                <w:szCs w:val="16"/>
              </w:rPr>
            </w:pPr>
            <w:r w:rsidRPr="000F25ED">
              <w:rPr>
                <w:rFonts w:asciiTheme="majorHAnsi" w:hAnsiTheme="majorHAnsi"/>
                <w:sz w:val="18"/>
                <w:szCs w:val="16"/>
              </w:rPr>
              <w:t>The Interactive Program of Study (iPOS) must be filed when you have registered for or completed 50% of your coursework.</w:t>
            </w:r>
          </w:p>
          <w:p w14:paraId="6F7A0F1C" w14:textId="77777777" w:rsidR="004923FE" w:rsidRPr="000F25ED" w:rsidRDefault="004923FE" w:rsidP="004923FE">
            <w:pPr>
              <w:pStyle w:val="ListParagraph"/>
              <w:numPr>
                <w:ilvl w:val="0"/>
                <w:numId w:val="4"/>
              </w:numPr>
              <w:rPr>
                <w:rFonts w:asciiTheme="majorHAnsi" w:hAnsiTheme="majorHAnsi"/>
                <w:sz w:val="18"/>
                <w:szCs w:val="16"/>
              </w:rPr>
            </w:pPr>
            <w:r w:rsidRPr="000F25ED">
              <w:rPr>
                <w:rFonts w:asciiTheme="majorHAnsi" w:hAnsiTheme="majorHAnsi"/>
                <w:sz w:val="18"/>
                <w:szCs w:val="16"/>
              </w:rPr>
              <w:t>You must maintain a 3.0 GPA in your iPOS Coursework, Graduate Coursework GPA, and Cumulative Graduate GPA.</w:t>
            </w:r>
          </w:p>
          <w:p w14:paraId="38A28A1A" w14:textId="77777777" w:rsidR="004923FE" w:rsidRPr="000F25ED" w:rsidRDefault="004923FE" w:rsidP="004923FE">
            <w:pPr>
              <w:pStyle w:val="ListParagraph"/>
              <w:numPr>
                <w:ilvl w:val="0"/>
                <w:numId w:val="4"/>
              </w:numPr>
              <w:rPr>
                <w:rFonts w:asciiTheme="majorHAnsi" w:hAnsiTheme="majorHAnsi"/>
                <w:sz w:val="18"/>
                <w:szCs w:val="16"/>
              </w:rPr>
            </w:pPr>
            <w:r w:rsidRPr="000F25ED">
              <w:rPr>
                <w:rFonts w:asciiTheme="majorHAnsi" w:hAnsiTheme="majorHAnsi"/>
                <w:sz w:val="18"/>
                <w:szCs w:val="16"/>
              </w:rPr>
              <w:t>JHR 549 must be taken in your last semester of study. All coursework must be completed prior to registration.</w:t>
            </w:r>
          </w:p>
          <w:p w14:paraId="4E98D4B2" w14:textId="77777777" w:rsidR="004923FE" w:rsidRPr="0076303B" w:rsidRDefault="004923FE" w:rsidP="004923FE">
            <w:pPr>
              <w:pStyle w:val="ListParagraph"/>
              <w:numPr>
                <w:ilvl w:val="0"/>
                <w:numId w:val="4"/>
              </w:numPr>
              <w:rPr>
                <w:rFonts w:asciiTheme="majorHAnsi" w:hAnsiTheme="majorHAnsi"/>
                <w:sz w:val="16"/>
                <w:szCs w:val="16"/>
              </w:rPr>
            </w:pPr>
            <w:r w:rsidRPr="000F25ED">
              <w:rPr>
                <w:rFonts w:asciiTheme="majorHAnsi" w:hAnsiTheme="majorHAnsi"/>
                <w:sz w:val="18"/>
                <w:szCs w:val="16"/>
              </w:rPr>
              <w:t>All coursework must be completed within 6 years of the first course that appears on your iPOS.</w:t>
            </w:r>
          </w:p>
        </w:tc>
      </w:tr>
      <w:tr w:rsidR="004923FE" w14:paraId="011B3E6E" w14:textId="77777777" w:rsidTr="00FC584A">
        <w:trPr>
          <w:trHeight w:val="3279"/>
        </w:trPr>
        <w:tc>
          <w:tcPr>
            <w:tcW w:w="4454" w:type="dxa"/>
            <w:tcBorders>
              <w:top w:val="nil"/>
              <w:left w:val="nil"/>
              <w:bottom w:val="nil"/>
              <w:right w:val="nil"/>
            </w:tcBorders>
          </w:tcPr>
          <w:p w14:paraId="0E71D690" w14:textId="77777777" w:rsidR="004923FE" w:rsidRDefault="004923FE" w:rsidP="004923FE">
            <w:pPr>
              <w:rPr>
                <w:rFonts w:asciiTheme="majorHAnsi" w:hAnsiTheme="majorHAnsi"/>
                <w:sz w:val="18"/>
                <w:szCs w:val="18"/>
              </w:rPr>
            </w:pPr>
          </w:p>
          <w:p w14:paraId="404107F6" w14:textId="77777777" w:rsidR="004923FE" w:rsidRDefault="004923FE" w:rsidP="004923FE">
            <w:pPr>
              <w:rPr>
                <w:rFonts w:asciiTheme="majorHAnsi" w:hAnsiTheme="majorHAnsi"/>
                <w:sz w:val="18"/>
                <w:szCs w:val="18"/>
              </w:rPr>
            </w:pPr>
          </w:p>
          <w:p w14:paraId="19DB444F" w14:textId="51D8B144" w:rsidR="004923FE" w:rsidRPr="00773D9F" w:rsidRDefault="004923FE" w:rsidP="004923FE">
            <w:pPr>
              <w:rPr>
                <w:rFonts w:asciiTheme="majorHAnsi" w:hAnsiTheme="majorHAnsi"/>
                <w:b/>
                <w:sz w:val="18"/>
                <w:szCs w:val="18"/>
              </w:rPr>
            </w:pPr>
            <w:r w:rsidRPr="00773D9F">
              <w:rPr>
                <w:rFonts w:asciiTheme="majorHAnsi" w:hAnsiTheme="majorHAnsi"/>
                <w:b/>
                <w:sz w:val="16"/>
                <w:szCs w:val="18"/>
              </w:rPr>
              <w:t xml:space="preserve">Updated </w:t>
            </w:r>
            <w:r w:rsidR="007707D9">
              <w:rPr>
                <w:rFonts w:asciiTheme="majorHAnsi" w:hAnsiTheme="majorHAnsi"/>
                <w:b/>
                <w:sz w:val="16"/>
                <w:szCs w:val="18"/>
              </w:rPr>
              <w:t>12/30/</w:t>
            </w:r>
            <w:r w:rsidRPr="00773D9F">
              <w:rPr>
                <w:rFonts w:asciiTheme="majorHAnsi" w:hAnsiTheme="majorHAnsi"/>
                <w:b/>
                <w:sz w:val="16"/>
                <w:szCs w:val="18"/>
              </w:rPr>
              <w:t>2021</w:t>
            </w:r>
            <w:r>
              <w:rPr>
                <w:rFonts w:asciiTheme="majorHAnsi" w:hAnsiTheme="majorHAnsi"/>
                <w:b/>
                <w:sz w:val="16"/>
                <w:szCs w:val="18"/>
              </w:rPr>
              <w:t xml:space="preserve"> for Summer 202</w:t>
            </w:r>
            <w:r w:rsidR="007707D9">
              <w:rPr>
                <w:rFonts w:asciiTheme="majorHAnsi" w:hAnsiTheme="majorHAnsi"/>
                <w:b/>
                <w:sz w:val="16"/>
                <w:szCs w:val="18"/>
              </w:rPr>
              <w:t>2</w:t>
            </w:r>
            <w:r>
              <w:rPr>
                <w:rFonts w:asciiTheme="majorHAnsi" w:hAnsiTheme="majorHAnsi"/>
                <w:b/>
                <w:sz w:val="16"/>
                <w:szCs w:val="18"/>
              </w:rPr>
              <w:t xml:space="preserve"> and after</w:t>
            </w:r>
          </w:p>
        </w:tc>
        <w:tc>
          <w:tcPr>
            <w:tcW w:w="6161" w:type="dxa"/>
            <w:gridSpan w:val="5"/>
            <w:tcBorders>
              <w:top w:val="nil"/>
              <w:left w:val="nil"/>
              <w:bottom w:val="nil"/>
              <w:right w:val="nil"/>
            </w:tcBorders>
          </w:tcPr>
          <w:p w14:paraId="0BD8394F" w14:textId="77777777" w:rsidR="004923FE" w:rsidRPr="00837DB2" w:rsidRDefault="004923FE" w:rsidP="004923FE">
            <w:pPr>
              <w:rPr>
                <w:rFonts w:asciiTheme="majorHAnsi" w:hAnsiTheme="majorHAnsi"/>
                <w:sz w:val="18"/>
                <w:szCs w:val="18"/>
              </w:rPr>
            </w:pPr>
          </w:p>
        </w:tc>
      </w:tr>
    </w:tbl>
    <w:p w14:paraId="0D36B451" w14:textId="77777777" w:rsidR="007554EF" w:rsidRPr="00132F01" w:rsidRDefault="007554EF" w:rsidP="00352605">
      <w:pPr>
        <w:rPr>
          <w:rFonts w:asciiTheme="majorHAnsi" w:hAnsiTheme="majorHAnsi"/>
          <w:sz w:val="16"/>
        </w:rPr>
      </w:pPr>
    </w:p>
    <w:sectPr w:rsidR="007554EF" w:rsidRPr="00132F01" w:rsidSect="00987C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440D" w14:textId="77777777" w:rsidR="00234C1F" w:rsidRDefault="00234C1F" w:rsidP="00837DB2">
      <w:pPr>
        <w:spacing w:after="0" w:line="240" w:lineRule="auto"/>
      </w:pPr>
      <w:r>
        <w:separator/>
      </w:r>
    </w:p>
  </w:endnote>
  <w:endnote w:type="continuationSeparator" w:id="0">
    <w:p w14:paraId="7A3E7A45" w14:textId="77777777" w:rsidR="00234C1F" w:rsidRDefault="00234C1F" w:rsidP="0083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D202" w14:textId="77777777" w:rsidR="00234C1F" w:rsidRDefault="00234C1F" w:rsidP="00837DB2">
      <w:pPr>
        <w:spacing w:after="0" w:line="240" w:lineRule="auto"/>
      </w:pPr>
      <w:r>
        <w:separator/>
      </w:r>
    </w:p>
  </w:footnote>
  <w:footnote w:type="continuationSeparator" w:id="0">
    <w:p w14:paraId="317BEF81" w14:textId="77777777" w:rsidR="00234C1F" w:rsidRDefault="00234C1F" w:rsidP="00837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CB1"/>
    <w:multiLevelType w:val="hybridMultilevel"/>
    <w:tmpl w:val="1930AEF0"/>
    <w:lvl w:ilvl="0" w:tplc="84321ABC">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A6082"/>
    <w:multiLevelType w:val="hybridMultilevel"/>
    <w:tmpl w:val="41B0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C5326C"/>
    <w:multiLevelType w:val="hybridMultilevel"/>
    <w:tmpl w:val="3482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12DCA"/>
    <w:multiLevelType w:val="hybridMultilevel"/>
    <w:tmpl w:val="B7607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D7"/>
    <w:rsid w:val="0000260F"/>
    <w:rsid w:val="00055638"/>
    <w:rsid w:val="00063FB0"/>
    <w:rsid w:val="000765F2"/>
    <w:rsid w:val="00077C0F"/>
    <w:rsid w:val="00082357"/>
    <w:rsid w:val="000C2CA7"/>
    <w:rsid w:val="000F25ED"/>
    <w:rsid w:val="00105565"/>
    <w:rsid w:val="0012134E"/>
    <w:rsid w:val="00132F01"/>
    <w:rsid w:val="001457B2"/>
    <w:rsid w:val="00147ACA"/>
    <w:rsid w:val="00151DA0"/>
    <w:rsid w:val="001560BF"/>
    <w:rsid w:val="001A5BEF"/>
    <w:rsid w:val="001B6D72"/>
    <w:rsid w:val="001F4D74"/>
    <w:rsid w:val="002014A2"/>
    <w:rsid w:val="002272C6"/>
    <w:rsid w:val="00234C1F"/>
    <w:rsid w:val="00235902"/>
    <w:rsid w:val="002444E2"/>
    <w:rsid w:val="002A4187"/>
    <w:rsid w:val="002B20DE"/>
    <w:rsid w:val="002C37AD"/>
    <w:rsid w:val="002D632A"/>
    <w:rsid w:val="002D7EB9"/>
    <w:rsid w:val="002E49F7"/>
    <w:rsid w:val="002E6DFC"/>
    <w:rsid w:val="0030326C"/>
    <w:rsid w:val="00317A3D"/>
    <w:rsid w:val="00321CCB"/>
    <w:rsid w:val="00352605"/>
    <w:rsid w:val="003A07A1"/>
    <w:rsid w:val="003B7310"/>
    <w:rsid w:val="003D0467"/>
    <w:rsid w:val="003E639D"/>
    <w:rsid w:val="003F6084"/>
    <w:rsid w:val="004145A4"/>
    <w:rsid w:val="00436009"/>
    <w:rsid w:val="00444EBC"/>
    <w:rsid w:val="0044757E"/>
    <w:rsid w:val="004754C4"/>
    <w:rsid w:val="004923FE"/>
    <w:rsid w:val="00496F7E"/>
    <w:rsid w:val="004B39BE"/>
    <w:rsid w:val="004D0AAF"/>
    <w:rsid w:val="004E0212"/>
    <w:rsid w:val="0054755A"/>
    <w:rsid w:val="00552124"/>
    <w:rsid w:val="00552C04"/>
    <w:rsid w:val="00554C16"/>
    <w:rsid w:val="00562D23"/>
    <w:rsid w:val="005640CA"/>
    <w:rsid w:val="00580907"/>
    <w:rsid w:val="005E003F"/>
    <w:rsid w:val="005E36E9"/>
    <w:rsid w:val="00603995"/>
    <w:rsid w:val="00693F61"/>
    <w:rsid w:val="006A71D6"/>
    <w:rsid w:val="006B3174"/>
    <w:rsid w:val="006B7197"/>
    <w:rsid w:val="006D3893"/>
    <w:rsid w:val="006D6F9D"/>
    <w:rsid w:val="006E41A0"/>
    <w:rsid w:val="006F2644"/>
    <w:rsid w:val="00721E4D"/>
    <w:rsid w:val="00730352"/>
    <w:rsid w:val="00754D11"/>
    <w:rsid w:val="007554EF"/>
    <w:rsid w:val="0076303B"/>
    <w:rsid w:val="007707D9"/>
    <w:rsid w:val="00773D9F"/>
    <w:rsid w:val="00794E6C"/>
    <w:rsid w:val="007B0E5F"/>
    <w:rsid w:val="007D5BBF"/>
    <w:rsid w:val="007F1BE3"/>
    <w:rsid w:val="007F4050"/>
    <w:rsid w:val="00822FAA"/>
    <w:rsid w:val="00837DB2"/>
    <w:rsid w:val="00840E95"/>
    <w:rsid w:val="00850BCA"/>
    <w:rsid w:val="00855F62"/>
    <w:rsid w:val="008A1130"/>
    <w:rsid w:val="008B2F9F"/>
    <w:rsid w:val="008E4646"/>
    <w:rsid w:val="00911315"/>
    <w:rsid w:val="00925F08"/>
    <w:rsid w:val="00930809"/>
    <w:rsid w:val="00954491"/>
    <w:rsid w:val="00987C42"/>
    <w:rsid w:val="00996BBB"/>
    <w:rsid w:val="009A33CD"/>
    <w:rsid w:val="009D2A8E"/>
    <w:rsid w:val="009E6873"/>
    <w:rsid w:val="00A05B10"/>
    <w:rsid w:val="00A153F8"/>
    <w:rsid w:val="00A302AF"/>
    <w:rsid w:val="00A373D5"/>
    <w:rsid w:val="00A54748"/>
    <w:rsid w:val="00A56F50"/>
    <w:rsid w:val="00A61EEF"/>
    <w:rsid w:val="00A84F4B"/>
    <w:rsid w:val="00AA542C"/>
    <w:rsid w:val="00AB45E0"/>
    <w:rsid w:val="00AB5970"/>
    <w:rsid w:val="00B010F7"/>
    <w:rsid w:val="00B3445D"/>
    <w:rsid w:val="00B85F25"/>
    <w:rsid w:val="00B934E4"/>
    <w:rsid w:val="00BA0DEB"/>
    <w:rsid w:val="00BC72D1"/>
    <w:rsid w:val="00C11968"/>
    <w:rsid w:val="00C53BDC"/>
    <w:rsid w:val="00C60973"/>
    <w:rsid w:val="00C76AD7"/>
    <w:rsid w:val="00CB563C"/>
    <w:rsid w:val="00CB57BE"/>
    <w:rsid w:val="00CD113F"/>
    <w:rsid w:val="00D26DE5"/>
    <w:rsid w:val="00D54E6A"/>
    <w:rsid w:val="00D57683"/>
    <w:rsid w:val="00D71D97"/>
    <w:rsid w:val="00D728AA"/>
    <w:rsid w:val="00D81292"/>
    <w:rsid w:val="00E34FC8"/>
    <w:rsid w:val="00E52FC3"/>
    <w:rsid w:val="00E74739"/>
    <w:rsid w:val="00E90786"/>
    <w:rsid w:val="00E909A7"/>
    <w:rsid w:val="00EC1018"/>
    <w:rsid w:val="00EC7AD0"/>
    <w:rsid w:val="00ED50E0"/>
    <w:rsid w:val="00F25C2B"/>
    <w:rsid w:val="00F50939"/>
    <w:rsid w:val="00F62530"/>
    <w:rsid w:val="00FB234A"/>
    <w:rsid w:val="00FC085A"/>
    <w:rsid w:val="00FC584A"/>
    <w:rsid w:val="00FD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3458"/>
  <w15:docId w15:val="{423F048C-CA8D-45B1-8BC5-FA6CAD9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4EF"/>
    <w:pPr>
      <w:ind w:left="720"/>
      <w:contextualSpacing/>
    </w:pPr>
  </w:style>
  <w:style w:type="paragraph" w:styleId="BalloonText">
    <w:name w:val="Balloon Text"/>
    <w:basedOn w:val="Normal"/>
    <w:link w:val="BalloonTextChar"/>
    <w:uiPriority w:val="99"/>
    <w:semiHidden/>
    <w:unhideWhenUsed/>
    <w:rsid w:val="008B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9F"/>
    <w:rPr>
      <w:rFonts w:ascii="Segoe UI" w:hAnsi="Segoe UI" w:cs="Segoe UI"/>
      <w:sz w:val="18"/>
      <w:szCs w:val="18"/>
    </w:rPr>
  </w:style>
  <w:style w:type="character" w:styleId="CommentReference">
    <w:name w:val="annotation reference"/>
    <w:basedOn w:val="DefaultParagraphFont"/>
    <w:uiPriority w:val="99"/>
    <w:semiHidden/>
    <w:unhideWhenUsed/>
    <w:rsid w:val="00580907"/>
    <w:rPr>
      <w:sz w:val="16"/>
      <w:szCs w:val="16"/>
    </w:rPr>
  </w:style>
  <w:style w:type="paragraph" w:styleId="CommentText">
    <w:name w:val="annotation text"/>
    <w:basedOn w:val="Normal"/>
    <w:link w:val="CommentTextChar"/>
    <w:uiPriority w:val="99"/>
    <w:semiHidden/>
    <w:unhideWhenUsed/>
    <w:rsid w:val="00580907"/>
    <w:pPr>
      <w:spacing w:line="240" w:lineRule="auto"/>
    </w:pPr>
    <w:rPr>
      <w:sz w:val="20"/>
      <w:szCs w:val="20"/>
    </w:rPr>
  </w:style>
  <w:style w:type="character" w:customStyle="1" w:styleId="CommentTextChar">
    <w:name w:val="Comment Text Char"/>
    <w:basedOn w:val="DefaultParagraphFont"/>
    <w:link w:val="CommentText"/>
    <w:uiPriority w:val="99"/>
    <w:semiHidden/>
    <w:rsid w:val="00580907"/>
    <w:rPr>
      <w:sz w:val="20"/>
      <w:szCs w:val="20"/>
    </w:rPr>
  </w:style>
  <w:style w:type="paragraph" w:styleId="CommentSubject">
    <w:name w:val="annotation subject"/>
    <w:basedOn w:val="CommentText"/>
    <w:next w:val="CommentText"/>
    <w:link w:val="CommentSubjectChar"/>
    <w:uiPriority w:val="99"/>
    <w:semiHidden/>
    <w:unhideWhenUsed/>
    <w:rsid w:val="00580907"/>
    <w:rPr>
      <w:b/>
      <w:bCs/>
    </w:rPr>
  </w:style>
  <w:style w:type="character" w:customStyle="1" w:styleId="CommentSubjectChar">
    <w:name w:val="Comment Subject Char"/>
    <w:basedOn w:val="CommentTextChar"/>
    <w:link w:val="CommentSubject"/>
    <w:uiPriority w:val="99"/>
    <w:semiHidden/>
    <w:rsid w:val="00580907"/>
    <w:rPr>
      <w:b/>
      <w:bCs/>
      <w:sz w:val="20"/>
      <w:szCs w:val="20"/>
    </w:rPr>
  </w:style>
  <w:style w:type="paragraph" w:styleId="Header">
    <w:name w:val="header"/>
    <w:basedOn w:val="Normal"/>
    <w:link w:val="HeaderChar"/>
    <w:uiPriority w:val="99"/>
    <w:unhideWhenUsed/>
    <w:rsid w:val="0083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B2"/>
  </w:style>
  <w:style w:type="paragraph" w:styleId="Footer">
    <w:name w:val="footer"/>
    <w:basedOn w:val="Normal"/>
    <w:link w:val="FooterChar"/>
    <w:uiPriority w:val="99"/>
    <w:unhideWhenUsed/>
    <w:rsid w:val="0083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B2"/>
  </w:style>
  <w:style w:type="character" w:styleId="Hyperlink">
    <w:name w:val="Hyperlink"/>
    <w:basedOn w:val="DefaultParagraphFont"/>
    <w:uiPriority w:val="99"/>
    <w:unhideWhenUsed/>
    <w:rsid w:val="00763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GradOnline@asu.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Schweitzer</dc:creator>
  <cp:lastModifiedBy>Angie Mendez</cp:lastModifiedBy>
  <cp:revision>3</cp:revision>
  <cp:lastPrinted>2021-07-06T22:47:00Z</cp:lastPrinted>
  <dcterms:created xsi:type="dcterms:W3CDTF">2021-12-30T18:46:00Z</dcterms:created>
  <dcterms:modified xsi:type="dcterms:W3CDTF">2022-01-21T18:17:00Z</dcterms:modified>
</cp:coreProperties>
</file>